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9140" w:type="dxa"/>
        <w:tblInd w:w="5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140"/>
      </w:tblGrid>
      <w:tr w14:paraId="2658638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6" w:hRule="atLeast"/>
        </w:trPr>
        <w:tc>
          <w:tcPr>
            <w:tcW w:w="9140" w:type="dxa"/>
            <w:shd w:val="clear" w:color="auto" w:fill="auto"/>
            <w:noWrap w:val="0"/>
            <w:vAlign w:val="center"/>
          </w:tcPr>
          <w:p w14:paraId="4E913BEE">
            <w:pPr>
              <w:tabs>
                <w:tab w:val="left" w:pos="6660"/>
              </w:tabs>
              <w:adjustRightInd w:val="0"/>
              <w:snapToGrid w:val="0"/>
              <w:spacing w:line="860" w:lineRule="exact"/>
              <w:jc w:val="distribute"/>
              <w:rPr>
                <w:rFonts w:hint="eastAsia" w:ascii="方正小标宋简体" w:hAnsi="新宋体" w:eastAsia="方正小标宋简体"/>
                <w:color w:val="FF0000"/>
                <w:w w:val="86"/>
                <w:sz w:val="66"/>
                <w:szCs w:val="66"/>
              </w:rPr>
            </w:pPr>
            <w:r>
              <w:rPr>
                <w:rFonts w:hint="eastAsia" w:ascii="方正小标宋简体" w:hAnsi="新宋体" w:eastAsia="方正小标宋简体"/>
                <w:color w:val="FF0000"/>
                <w:w w:val="90"/>
                <w:sz w:val="66"/>
                <w:szCs w:val="66"/>
              </w:rPr>
              <w:t>济南市工业和信息化局</w:t>
            </w:r>
          </w:p>
        </w:tc>
      </w:tr>
    </w:tbl>
    <w:p w14:paraId="21BDAD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文星标宋" w:hAnsi="文星标宋" w:eastAsia="文星标宋"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-35560</wp:posOffset>
                </wp:positionH>
                <wp:positionV relativeFrom="paragraph">
                  <wp:posOffset>139065</wp:posOffset>
                </wp:positionV>
                <wp:extent cx="5831205" cy="0"/>
                <wp:effectExtent l="0" t="6350" r="0" b="6350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31205" cy="0"/>
                        </a:xfrm>
                        <a:prstGeom prst="line">
                          <a:avLst/>
                        </a:prstGeom>
                        <a:ln w="12700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2.8pt;margin-top:10.95pt;height:0pt;width:459.15pt;z-index:251659264;mso-width-relative:page;mso-height-relative:page;" filled="f" stroked="t" coordsize="21600,21600" o:gfxdata="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KnIue7XAAAACAEAAA8AAAAAAAAAAQAgAAAAIgAAAGRycy9kb3ducmV2LnhtbFBL&#10;AQIUABQAAAAIAIdO4kCw7Mp79wEAAOUDAAAOAAAAAAAAAAEAIAAAACYBAABkcnMvZTJvRG9jLnht&#10;bFBLBQYAAAAABgAGAFkBAACPBQAAAAA=&#10;">
                <v:fill on="f" focussize="0,0"/>
                <v:stroke weight="1pt" color="#FF0000" joinstyle="round"/>
                <v:imagedata o:title=""/>
                <o:lock v:ext="edit" aspectratio="f"/>
              </v:line>
            </w:pict>
          </mc:Fallback>
        </mc:AlternateContent>
      </w:r>
    </w:p>
    <w:p w14:paraId="7150CF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28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关于开展济南市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人工智能应用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服务商</w:t>
      </w:r>
    </w:p>
    <w:p w14:paraId="659F04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280"/>
        <w:jc w:val="center"/>
        <w:textAlignment w:val="auto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征集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工作的通知</w:t>
      </w:r>
    </w:p>
    <w:p w14:paraId="4D8970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各有关单位：</w:t>
      </w:r>
    </w:p>
    <w:p w14:paraId="416AB6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为加快推动</w:t>
      </w:r>
      <w:r>
        <w:rPr>
          <w:rFonts w:hint="eastAsia" w:ascii="仿宋_GB2312" w:eastAsia="仿宋_GB2312"/>
          <w:sz w:val="32"/>
          <w:szCs w:val="32"/>
          <w:lang w:eastAsia="zh-CN"/>
        </w:rPr>
        <w:t>“</w:t>
      </w:r>
      <w:r>
        <w:rPr>
          <w:rFonts w:hint="eastAsia" w:ascii="仿宋_GB2312" w:eastAsia="仿宋_GB2312"/>
          <w:sz w:val="32"/>
          <w:szCs w:val="32"/>
        </w:rPr>
        <w:t>人工智能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+制造</w:t>
      </w:r>
      <w:r>
        <w:rPr>
          <w:rFonts w:hint="eastAsia" w:ascii="仿宋_GB2312" w:eastAsia="仿宋_GB2312"/>
          <w:sz w:val="32"/>
          <w:szCs w:val="32"/>
          <w:lang w:eastAsia="zh-CN"/>
        </w:rPr>
        <w:t>”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专项行动，</w:t>
      </w:r>
      <w:r>
        <w:rPr>
          <w:rFonts w:hint="eastAsia" w:ascii="仿宋_GB2312" w:eastAsia="仿宋_GB2312"/>
          <w:sz w:val="32"/>
          <w:szCs w:val="32"/>
        </w:rPr>
        <w:t>构建优质高效的人工智能服务体系，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促进人工智能技术在制造业融合应用，</w:t>
      </w:r>
      <w:r>
        <w:rPr>
          <w:rFonts w:hint="eastAsia" w:ascii="仿宋_GB2312" w:eastAsia="仿宋_GB2312"/>
          <w:sz w:val="32"/>
          <w:szCs w:val="32"/>
        </w:rPr>
        <w:t>赋能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新型工业化</w:t>
      </w:r>
      <w:r>
        <w:rPr>
          <w:rFonts w:hint="eastAsia" w:ascii="仿宋_GB2312" w:eastAsia="仿宋_GB2312"/>
          <w:sz w:val="32"/>
          <w:szCs w:val="32"/>
        </w:rPr>
        <w:t>，现组织开展济南市人工智能应用服务商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征集</w:t>
      </w:r>
      <w:r>
        <w:rPr>
          <w:rFonts w:hint="eastAsia" w:ascii="仿宋_GB2312" w:eastAsia="仿宋_GB2312"/>
          <w:sz w:val="32"/>
          <w:szCs w:val="32"/>
        </w:rPr>
        <w:t>工作。现将有关事项通知如下：</w:t>
      </w:r>
    </w:p>
    <w:p w14:paraId="463EAD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一、征集范围</w:t>
      </w:r>
    </w:p>
    <w:p w14:paraId="45050A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在中华人民共和国境内依法注册、具有独立法人资格，从事人工智能技术研发、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咨询规划、</w:t>
      </w:r>
      <w:r>
        <w:rPr>
          <w:rFonts w:hint="eastAsia" w:ascii="仿宋_GB2312" w:eastAsia="仿宋_GB2312"/>
          <w:sz w:val="32"/>
          <w:szCs w:val="32"/>
        </w:rPr>
        <w:t>解决方案提供、场景落地、系统集成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部署</w:t>
      </w:r>
      <w:r>
        <w:rPr>
          <w:rFonts w:hint="eastAsia" w:ascii="仿宋_GB2312" w:eastAsia="仿宋_GB2312"/>
          <w:sz w:val="32"/>
          <w:szCs w:val="32"/>
        </w:rPr>
        <w:t>、运维服务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等</w:t>
      </w:r>
      <w:r>
        <w:rPr>
          <w:rFonts w:hint="eastAsia" w:ascii="仿宋_GB2312" w:eastAsia="仿宋_GB2312"/>
          <w:sz w:val="32"/>
          <w:szCs w:val="32"/>
        </w:rPr>
        <w:t>的企事业单位。</w:t>
      </w:r>
    </w:p>
    <w:p w14:paraId="363D6D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二、申报要求</w:t>
      </w:r>
    </w:p>
    <w:p w14:paraId="315008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  <w:highlight w:val="none"/>
          <w:lang w:eastAsia="zh-CN"/>
        </w:rPr>
      </w:pPr>
      <w:r>
        <w:rPr>
          <w:rFonts w:hint="eastAsia" w:ascii="仿宋_GB2312" w:eastAsia="仿宋_GB2312"/>
          <w:sz w:val="32"/>
          <w:szCs w:val="32"/>
          <w:highlight w:val="none"/>
        </w:rPr>
        <w:t>（一）依法设立、具有独立的法人资格，运营和财务状况良好，具备较强的技术开发项目实施能力以及良好的社会信用</w:t>
      </w:r>
      <w:r>
        <w:rPr>
          <w:rFonts w:hint="eastAsia" w:ascii="仿宋_GB2312" w:eastAsia="仿宋_GB2312"/>
          <w:sz w:val="32"/>
          <w:szCs w:val="32"/>
          <w:highlight w:val="none"/>
          <w:lang w:eastAsia="zh-CN"/>
        </w:rPr>
        <w:t>。</w:t>
      </w:r>
    </w:p>
    <w:p w14:paraId="7C0F00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  <w:highlight w:val="none"/>
          <w:lang w:eastAsia="zh-CN"/>
        </w:rPr>
      </w:pPr>
      <w:r>
        <w:rPr>
          <w:rFonts w:hint="eastAsia" w:ascii="仿宋_GB2312" w:eastAsia="仿宋_GB2312"/>
          <w:sz w:val="32"/>
          <w:szCs w:val="32"/>
          <w:highlight w:val="none"/>
        </w:rPr>
        <w:t>（二）具备制造业研发设计、生产制造、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供销服务、运维售后、经营管理</w:t>
      </w:r>
      <w:r>
        <w:rPr>
          <w:rFonts w:hint="eastAsia" w:ascii="仿宋_GB2312" w:eastAsia="仿宋_GB2312"/>
          <w:sz w:val="32"/>
          <w:szCs w:val="32"/>
          <w:highlight w:val="none"/>
        </w:rPr>
        <w:t>等环节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人工智能</w:t>
      </w:r>
      <w:r>
        <w:rPr>
          <w:rFonts w:hint="eastAsia" w:ascii="仿宋_GB2312" w:eastAsia="仿宋_GB2312"/>
          <w:sz w:val="32"/>
          <w:szCs w:val="32"/>
          <w:highlight w:val="none"/>
        </w:rPr>
        <w:t>解决方案，拥有相关授权专利或软件著作权</w:t>
      </w:r>
      <w:r>
        <w:rPr>
          <w:rFonts w:hint="eastAsia" w:ascii="仿宋_GB2312" w:eastAsia="仿宋_GB2312"/>
          <w:sz w:val="32"/>
          <w:szCs w:val="32"/>
          <w:highlight w:val="none"/>
          <w:lang w:eastAsia="zh-CN"/>
        </w:rPr>
        <w:t>。</w:t>
      </w:r>
    </w:p>
    <w:p w14:paraId="035B91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  <w:highlight w:val="none"/>
        </w:rPr>
      </w:pPr>
      <w:r>
        <w:rPr>
          <w:rFonts w:hint="eastAsia" w:ascii="仿宋_GB2312" w:eastAsia="仿宋_GB2312"/>
          <w:sz w:val="32"/>
          <w:szCs w:val="32"/>
          <w:highlight w:val="none"/>
        </w:rPr>
        <w:t>（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三</w:t>
      </w:r>
      <w:r>
        <w:rPr>
          <w:rFonts w:hint="eastAsia" w:ascii="仿宋_GB2312" w:eastAsia="仿宋_GB2312"/>
          <w:sz w:val="32"/>
          <w:szCs w:val="32"/>
          <w:highlight w:val="none"/>
        </w:rPr>
        <w:t>）申报单位技术团队完整稳定，专业服务能力强，行业影响力突出，发展成长性良好，已形成可复制、可推广、示范性强的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产品</w:t>
      </w:r>
      <w:r>
        <w:rPr>
          <w:rFonts w:hint="eastAsia" w:ascii="仿宋_GB2312" w:eastAsia="仿宋_GB2312"/>
          <w:sz w:val="32"/>
          <w:szCs w:val="32"/>
          <w:highlight w:val="none"/>
        </w:rPr>
        <w:t>服务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并落地应用，</w:t>
      </w:r>
      <w:r>
        <w:rPr>
          <w:rFonts w:hint="eastAsia" w:ascii="仿宋_GB2312" w:eastAsia="仿宋_GB2312"/>
          <w:sz w:val="32"/>
          <w:szCs w:val="32"/>
          <w:highlight w:val="none"/>
        </w:rPr>
        <w:t>具有良好的售后服务体系和管理制度。</w:t>
      </w:r>
    </w:p>
    <w:p w14:paraId="256CEF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三、申报材料及要求</w:t>
      </w:r>
    </w:p>
    <w:p w14:paraId="7170E8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（一）申报材料</w:t>
      </w:r>
    </w:p>
    <w:p w14:paraId="04D7E5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1.申报</w:t>
      </w:r>
      <w:r>
        <w:rPr>
          <w:rFonts w:ascii="仿宋_GB2312" w:hAnsi="仿宋_GB2312" w:eastAsia="仿宋_GB2312" w:cs="仿宋_GB2312"/>
          <w:sz w:val="32"/>
          <w:szCs w:val="32"/>
        </w:rPr>
        <w:t>单位填写</w:t>
      </w:r>
      <w:r>
        <w:rPr>
          <w:rFonts w:hint="eastAsia" w:ascii="仿宋_GB2312" w:hAnsi="仿宋_GB2312" w:eastAsia="仿宋_GB2312" w:cs="仿宋_GB2312"/>
          <w:sz w:val="32"/>
          <w:szCs w:val="32"/>
        </w:rPr>
        <w:t>《济南市人工智能应用服务商申报书》（附件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</w:rPr>
        <w:t>），并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加</w:t>
      </w:r>
      <w:r>
        <w:rPr>
          <w:rFonts w:ascii="仿宋_GB2312" w:hAnsi="仿宋_GB2312" w:eastAsia="仿宋_GB2312" w:cs="仿宋_GB2312"/>
          <w:sz w:val="32"/>
          <w:szCs w:val="32"/>
        </w:rPr>
        <w:t>盖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公</w:t>
      </w:r>
      <w:r>
        <w:rPr>
          <w:rFonts w:ascii="仿宋_GB2312" w:hAnsi="仿宋_GB2312" w:eastAsia="仿宋_GB2312" w:cs="仿宋_GB2312"/>
          <w:sz w:val="32"/>
          <w:szCs w:val="32"/>
        </w:rPr>
        <w:t>章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64445B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2.企业营业执照复印件。</w:t>
      </w:r>
    </w:p>
    <w:p w14:paraId="1B8CF4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（二）申报受理</w:t>
      </w:r>
    </w:p>
    <w:p w14:paraId="0886E9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请各区县工信主管部门按照通知要求，积极发动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辖区内</w:t>
      </w:r>
      <w:r>
        <w:rPr>
          <w:rFonts w:hint="eastAsia" w:ascii="仿宋_GB2312" w:hAnsi="仿宋_GB2312" w:eastAsia="仿宋_GB2312" w:cs="仿宋_GB2312"/>
          <w:sz w:val="32"/>
          <w:szCs w:val="32"/>
        </w:rPr>
        <w:t>企业申报，并汇总申报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材料，于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日（星期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五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）前将《济南市人工智能应用服务商申报汇总表》（附件2）（电子版和加盖公章PDF版）及申报单位</w:t>
      </w:r>
      <w:r>
        <w:rPr>
          <w:rFonts w:ascii="仿宋_GB2312" w:hAnsi="仿宋_GB2312" w:eastAsia="仿宋_GB2312" w:cs="仿宋_GB2312"/>
          <w:sz w:val="32"/>
          <w:szCs w:val="32"/>
          <w:highlight w:val="none"/>
        </w:rPr>
        <w:t>材料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报送至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我局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邮箱。</w:t>
      </w:r>
    </w:p>
    <w:p w14:paraId="3AE6C2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非本地企业请按要求填写附件1、2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（电子版和加盖公章PDF版）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，于5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日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前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报送</w:t>
      </w:r>
      <w:r>
        <w:rPr>
          <w:rFonts w:hint="eastAsia" w:ascii="仿宋_GB2312" w:hAnsi="仿宋_GB2312" w:eastAsia="仿宋_GB2312" w:cs="仿宋_GB2312"/>
          <w:sz w:val="32"/>
          <w:szCs w:val="32"/>
        </w:rPr>
        <w:t>至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我局</w:t>
      </w:r>
      <w:r>
        <w:rPr>
          <w:rFonts w:hint="eastAsia" w:ascii="仿宋_GB2312" w:hAnsi="仿宋_GB2312" w:eastAsia="仿宋_GB2312" w:cs="仿宋_GB2312"/>
          <w:sz w:val="32"/>
          <w:szCs w:val="32"/>
        </w:rPr>
        <w:t>邮箱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48F01B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四、其他事项</w:t>
      </w:r>
    </w:p>
    <w:p w14:paraId="314658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市工业和信息化局将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结合山东省“人工智能+制造”先锋应用建设工作，</w:t>
      </w:r>
      <w:r>
        <w:rPr>
          <w:rFonts w:hint="eastAsia" w:ascii="仿宋_GB2312" w:eastAsia="仿宋_GB2312"/>
          <w:sz w:val="32"/>
          <w:szCs w:val="32"/>
        </w:rPr>
        <w:t>加强对入选服务商的宣传推广和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项目对接</w:t>
      </w:r>
      <w:r>
        <w:rPr>
          <w:rFonts w:hint="eastAsia" w:ascii="仿宋_GB2312" w:eastAsia="仿宋_GB2312"/>
          <w:sz w:val="32"/>
          <w:szCs w:val="32"/>
          <w:lang w:eastAsia="zh-CN"/>
        </w:rPr>
        <w:t>，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并根据工作成效优先推荐省级及以上人工智能典型应用场景、案例等相关荣誉认定</w:t>
      </w:r>
      <w:r>
        <w:rPr>
          <w:rFonts w:hint="eastAsia" w:ascii="仿宋_GB2312" w:eastAsia="仿宋_GB2312"/>
          <w:sz w:val="32"/>
          <w:szCs w:val="32"/>
        </w:rPr>
        <w:t>，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培育一批优秀的</w:t>
      </w:r>
      <w:r>
        <w:rPr>
          <w:rFonts w:hint="eastAsia" w:ascii="仿宋_GB2312" w:hAnsi="仿宋_GB2312" w:eastAsia="仿宋_GB2312" w:cs="仿宋_GB2312"/>
          <w:b w:val="0"/>
          <w:bCs/>
          <w:snapToGrid w:val="0"/>
          <w:color w:val="000000"/>
          <w:kern w:val="0"/>
          <w:sz w:val="32"/>
          <w:szCs w:val="32"/>
          <w:highlight w:val="none"/>
          <w:lang w:val="en-US" w:eastAsia="zh-CN" w:bidi="ar"/>
        </w:rPr>
        <w:t>“人工智能+制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造”服务商队伍</w:t>
      </w:r>
      <w:r>
        <w:rPr>
          <w:rFonts w:hint="eastAsia" w:ascii="仿宋_GB2312" w:eastAsia="仿宋_GB2312"/>
          <w:sz w:val="32"/>
          <w:szCs w:val="32"/>
        </w:rPr>
        <w:t>。</w:t>
      </w:r>
    </w:p>
    <w:p w14:paraId="6BDF68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联系人：于秀 </w:t>
      </w:r>
      <w:r>
        <w:rPr>
          <w:rFonts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冯胜男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51702610</w:t>
      </w:r>
    </w:p>
    <w:p w14:paraId="4BC3B5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_GB2312" w:hAnsi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邮箱地址：</w:t>
      </w:r>
      <w:r>
        <w:rPr>
          <w:rFonts w:ascii="仿宋_GB2312" w:hAnsi="仿宋_GB2312" w:cs="仿宋_GB2312"/>
          <w:color w:val="auto"/>
          <w:sz w:val="32"/>
          <w:szCs w:val="32"/>
          <w:u w:val="none"/>
        </w:rPr>
        <w:t>rgzn@jn.shandong.cn</w:t>
      </w:r>
    </w:p>
    <w:p w14:paraId="488388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cs="仿宋_GB2312"/>
          <w:sz w:val="32"/>
          <w:szCs w:val="32"/>
        </w:rPr>
      </w:pPr>
    </w:p>
    <w:p w14:paraId="203459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598" w:leftChars="304" w:hanging="960" w:hangingChars="3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附件：1.济南市人工智能应用服务商申报书</w:t>
      </w:r>
    </w:p>
    <w:p w14:paraId="0E0CE8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596" w:leftChars="76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2.济南市人工智能应用服务商申报汇总表</w:t>
      </w:r>
    </w:p>
    <w:p w14:paraId="425B14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line="560" w:lineRule="exact"/>
        <w:ind w:left="4201" w:firstLine="42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济南市工业和信息化局 </w:t>
      </w:r>
    </w:p>
    <w:p w14:paraId="0C15E8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4620" w:firstLine="42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6</w:t>
      </w:r>
      <w:r>
        <w:rPr>
          <w:rFonts w:hint="eastAsia" w:ascii="仿宋_GB2312" w:eastAsia="仿宋_GB2312"/>
          <w:sz w:val="32"/>
          <w:szCs w:val="32"/>
        </w:rPr>
        <w:t>年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sz w:val="32"/>
          <w:szCs w:val="32"/>
        </w:rPr>
        <w:t>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27</w:t>
      </w:r>
      <w:r>
        <w:rPr>
          <w:rFonts w:hint="eastAsia" w:ascii="仿宋_GB2312" w:eastAsia="仿宋_GB2312"/>
          <w:sz w:val="32"/>
          <w:szCs w:val="32"/>
        </w:rPr>
        <w:t>日</w:t>
      </w:r>
    </w:p>
    <w:p w14:paraId="0460159E">
      <w:pPr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br w:type="page"/>
      </w:r>
    </w:p>
    <w:p w14:paraId="4D6A7221">
      <w:pPr>
        <w:keepNext w:val="0"/>
        <w:keepLines w:val="0"/>
        <w:pageBreakBefore w:val="0"/>
        <w:tabs>
          <w:tab w:val="left" w:pos="5220"/>
        </w:tabs>
        <w:kinsoku/>
        <w:wordWrap/>
        <w:overflowPunct/>
        <w:topLinePunct w:val="0"/>
        <w:autoSpaceDN w:val="0"/>
        <w:bidi w:val="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</w:t>
      </w:r>
    </w:p>
    <w:p w14:paraId="3F46CD44">
      <w:pPr>
        <w:keepNext w:val="0"/>
        <w:keepLines w:val="0"/>
        <w:pageBreakBefore w:val="0"/>
        <w:tabs>
          <w:tab w:val="left" w:pos="5220"/>
        </w:tabs>
        <w:kinsoku/>
        <w:wordWrap/>
        <w:overflowPunct/>
        <w:topLinePunct w:val="0"/>
        <w:autoSpaceDN w:val="0"/>
        <w:bidi w:val="0"/>
        <w:rPr>
          <w:rFonts w:hint="eastAsia" w:ascii="方正黑体_GBK" w:eastAsia="方正黑体_GBK"/>
          <w:sz w:val="32"/>
          <w:szCs w:val="32"/>
        </w:rPr>
      </w:pPr>
    </w:p>
    <w:p w14:paraId="2429D1B5">
      <w:pPr>
        <w:keepNext w:val="0"/>
        <w:keepLines w:val="0"/>
        <w:pageBreakBefore w:val="0"/>
        <w:tabs>
          <w:tab w:val="left" w:pos="5220"/>
        </w:tabs>
        <w:kinsoku/>
        <w:wordWrap/>
        <w:overflowPunct/>
        <w:topLinePunct w:val="0"/>
        <w:autoSpaceDN w:val="0"/>
        <w:bidi w:val="0"/>
        <w:rPr>
          <w:rFonts w:ascii="黑体" w:eastAsia="黑体" w:cs="黑体"/>
          <w:sz w:val="32"/>
          <w:szCs w:val="32"/>
        </w:rPr>
      </w:pPr>
    </w:p>
    <w:p w14:paraId="1FB555AC">
      <w:pPr>
        <w:keepNext w:val="0"/>
        <w:keepLines w:val="0"/>
        <w:pageBreakBefore w:val="0"/>
        <w:tabs>
          <w:tab w:val="left" w:pos="5220"/>
        </w:tabs>
        <w:kinsoku/>
        <w:wordWrap/>
        <w:overflowPunct/>
        <w:topLinePunct w:val="0"/>
        <w:autoSpaceDN w:val="0"/>
        <w:bidi w:val="0"/>
        <w:jc w:val="center"/>
        <w:rPr>
          <w:rFonts w:hint="eastAsia" w:ascii="方正小标宋_GBK" w:eastAsia="方正小标宋_GBK" w:cs="黑体"/>
          <w:sz w:val="44"/>
          <w:szCs w:val="44"/>
        </w:rPr>
      </w:pPr>
      <w:r>
        <w:rPr>
          <w:rFonts w:hint="eastAsia" w:ascii="方正小标宋简体" w:hAnsi="Arial" w:eastAsia="方正小标宋简体" w:cs="Arial"/>
          <w:snapToGrid w:val="0"/>
          <w:kern w:val="0"/>
          <w:sz w:val="44"/>
          <w:szCs w:val="44"/>
        </w:rPr>
        <w:t>济南市人工智能应用服务商</w:t>
      </w:r>
    </w:p>
    <w:p w14:paraId="39380905">
      <w:pPr>
        <w:keepNext w:val="0"/>
        <w:keepLines w:val="0"/>
        <w:pageBreakBefore w:val="0"/>
        <w:tabs>
          <w:tab w:val="left" w:pos="5220"/>
        </w:tabs>
        <w:kinsoku/>
        <w:wordWrap/>
        <w:overflowPunct/>
        <w:topLinePunct w:val="0"/>
        <w:autoSpaceDN w:val="0"/>
        <w:bidi w:val="0"/>
        <w:jc w:val="center"/>
        <w:rPr>
          <w:rFonts w:hint="eastAsia" w:ascii="方正小标宋简体" w:hAnsi="Arial" w:eastAsia="方正小标宋简体" w:cs="Arial"/>
          <w:snapToGrid w:val="0"/>
          <w:kern w:val="0"/>
          <w:sz w:val="44"/>
          <w:szCs w:val="44"/>
        </w:rPr>
      </w:pPr>
      <w:r>
        <w:rPr>
          <w:rFonts w:hint="eastAsia" w:ascii="方正小标宋简体" w:hAnsi="Arial" w:eastAsia="方正小标宋简体" w:cs="Arial"/>
          <w:snapToGrid w:val="0"/>
          <w:kern w:val="0"/>
          <w:sz w:val="44"/>
          <w:szCs w:val="44"/>
        </w:rPr>
        <w:t>申报书</w:t>
      </w:r>
    </w:p>
    <w:p w14:paraId="30672493">
      <w:pPr>
        <w:keepNext w:val="0"/>
        <w:keepLines w:val="0"/>
        <w:pageBreakBefore w:val="0"/>
        <w:kinsoku/>
        <w:wordWrap/>
        <w:overflowPunct/>
        <w:topLinePunct w:val="0"/>
        <w:autoSpaceDN w:val="0"/>
        <w:bidi w:val="0"/>
        <w:rPr>
          <w:rFonts w:ascii="黑体" w:eastAsia="黑体" w:cs="黑体"/>
          <w:sz w:val="32"/>
          <w:szCs w:val="32"/>
        </w:rPr>
      </w:pPr>
    </w:p>
    <w:p w14:paraId="4ADA5E22">
      <w:pPr>
        <w:keepNext w:val="0"/>
        <w:keepLines w:val="0"/>
        <w:pageBreakBefore w:val="0"/>
        <w:kinsoku/>
        <w:wordWrap/>
        <w:overflowPunct/>
        <w:topLinePunct w:val="0"/>
        <w:autoSpaceDN w:val="0"/>
        <w:bidi w:val="0"/>
        <w:rPr>
          <w:rFonts w:ascii="黑体" w:eastAsia="黑体" w:cs="黑体"/>
          <w:sz w:val="32"/>
          <w:szCs w:val="32"/>
        </w:rPr>
      </w:pPr>
    </w:p>
    <w:p w14:paraId="54440372">
      <w:pPr>
        <w:keepNext w:val="0"/>
        <w:keepLines w:val="0"/>
        <w:pageBreakBefore w:val="0"/>
        <w:kinsoku/>
        <w:wordWrap/>
        <w:overflowPunct/>
        <w:topLinePunct w:val="0"/>
        <w:autoSpaceDN w:val="0"/>
        <w:bidi w:val="0"/>
        <w:rPr>
          <w:rFonts w:ascii="黑体" w:eastAsia="黑体" w:cs="黑体"/>
          <w:sz w:val="32"/>
          <w:szCs w:val="32"/>
        </w:rPr>
      </w:pPr>
    </w:p>
    <w:p w14:paraId="74BEE456">
      <w:pPr>
        <w:keepNext w:val="0"/>
        <w:keepLines w:val="0"/>
        <w:pageBreakBefore w:val="0"/>
        <w:kinsoku/>
        <w:wordWrap/>
        <w:overflowPunct/>
        <w:topLinePunct w:val="0"/>
        <w:autoSpaceDN w:val="0"/>
        <w:bidi w:val="0"/>
        <w:rPr>
          <w:rFonts w:ascii="黑体" w:eastAsia="黑体" w:cs="黑体"/>
          <w:sz w:val="32"/>
          <w:szCs w:val="32"/>
        </w:rPr>
      </w:pPr>
    </w:p>
    <w:p w14:paraId="0A1264EB">
      <w:pPr>
        <w:keepNext w:val="0"/>
        <w:keepLines w:val="0"/>
        <w:pageBreakBefore w:val="0"/>
        <w:kinsoku/>
        <w:wordWrap/>
        <w:overflowPunct/>
        <w:topLinePunct w:val="0"/>
        <w:autoSpaceDN w:val="0"/>
        <w:bidi w:val="0"/>
        <w:jc w:val="left"/>
        <w:rPr>
          <w:rFonts w:ascii="黑体" w:eastAsia="黑体" w:cs="黑体"/>
          <w:sz w:val="32"/>
          <w:szCs w:val="32"/>
        </w:rPr>
      </w:pPr>
    </w:p>
    <w:tbl>
      <w:tblPr>
        <w:tblStyle w:val="5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39"/>
        <w:gridCol w:w="5091"/>
      </w:tblGrid>
      <w:tr w14:paraId="4789D7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3539" w:type="dxa"/>
            <w:noWrap w:val="0"/>
            <w:vAlign w:val="center"/>
          </w:tcPr>
          <w:p w14:paraId="0A2575C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 w:val="0"/>
              <w:bidi w:val="0"/>
              <w:jc w:val="distribute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申报单位（盖章）：</w:t>
            </w:r>
          </w:p>
        </w:tc>
        <w:tc>
          <w:tcPr>
            <w:tcW w:w="5091" w:type="dxa"/>
            <w:noWrap w:val="0"/>
            <w:vAlign w:val="center"/>
          </w:tcPr>
          <w:p w14:paraId="7F5AFA1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 w:val="0"/>
              <w:bidi w:val="0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 xml:space="preserve">  </w:t>
            </w:r>
          </w:p>
        </w:tc>
      </w:tr>
      <w:tr w14:paraId="1B3373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3539" w:type="dxa"/>
            <w:noWrap w:val="0"/>
            <w:vAlign w:val="center"/>
          </w:tcPr>
          <w:p w14:paraId="2D8C944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 w:val="0"/>
              <w:bidi w:val="0"/>
              <w:jc w:val="distribute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法定代表人：</w:t>
            </w:r>
          </w:p>
        </w:tc>
        <w:tc>
          <w:tcPr>
            <w:tcW w:w="5091" w:type="dxa"/>
            <w:noWrap w:val="0"/>
            <w:vAlign w:val="center"/>
          </w:tcPr>
          <w:p w14:paraId="15EB406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 w:val="0"/>
              <w:bidi w:val="0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 xml:space="preserve">  </w:t>
            </w:r>
          </w:p>
        </w:tc>
      </w:tr>
      <w:tr w14:paraId="1F4BBB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3539" w:type="dxa"/>
            <w:noWrap w:val="0"/>
            <w:vAlign w:val="center"/>
          </w:tcPr>
          <w:p w14:paraId="3D92C76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 w:val="0"/>
              <w:bidi w:val="0"/>
              <w:jc w:val="distribute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联系人：</w:t>
            </w:r>
          </w:p>
        </w:tc>
        <w:tc>
          <w:tcPr>
            <w:tcW w:w="5091" w:type="dxa"/>
            <w:noWrap w:val="0"/>
            <w:vAlign w:val="center"/>
          </w:tcPr>
          <w:p w14:paraId="2CECB4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 w:val="0"/>
              <w:bidi w:val="0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 xml:space="preserve">  </w:t>
            </w:r>
          </w:p>
        </w:tc>
      </w:tr>
      <w:tr w14:paraId="6C1AEB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3539" w:type="dxa"/>
            <w:noWrap w:val="0"/>
            <w:vAlign w:val="center"/>
          </w:tcPr>
          <w:p w14:paraId="29A9111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 w:val="0"/>
              <w:bidi w:val="0"/>
              <w:jc w:val="distribute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联系电话：</w:t>
            </w:r>
          </w:p>
        </w:tc>
        <w:tc>
          <w:tcPr>
            <w:tcW w:w="5091" w:type="dxa"/>
            <w:noWrap w:val="0"/>
            <w:vAlign w:val="center"/>
          </w:tcPr>
          <w:p w14:paraId="05A5DC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 w:val="0"/>
              <w:bidi w:val="0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 xml:space="preserve">  </w:t>
            </w:r>
          </w:p>
        </w:tc>
      </w:tr>
      <w:tr w14:paraId="23CB90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3539" w:type="dxa"/>
            <w:noWrap w:val="0"/>
            <w:vAlign w:val="center"/>
          </w:tcPr>
          <w:p w14:paraId="32452D7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 w:val="0"/>
              <w:bidi w:val="0"/>
              <w:jc w:val="distribute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申报日期：</w:t>
            </w:r>
          </w:p>
        </w:tc>
        <w:tc>
          <w:tcPr>
            <w:tcW w:w="5091" w:type="dxa"/>
            <w:noWrap w:val="0"/>
            <w:vAlign w:val="center"/>
          </w:tcPr>
          <w:p w14:paraId="7D2A11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 w:val="0"/>
              <w:bidi w:val="0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 xml:space="preserve">  2026年XX月XX日</w:t>
            </w:r>
          </w:p>
        </w:tc>
      </w:tr>
    </w:tbl>
    <w:p w14:paraId="286A4ABD">
      <w:pPr>
        <w:keepNext w:val="0"/>
        <w:keepLines w:val="0"/>
        <w:pageBreakBefore w:val="0"/>
        <w:kinsoku/>
        <w:wordWrap/>
        <w:overflowPunct/>
        <w:topLinePunct w:val="0"/>
        <w:autoSpaceDN w:val="0"/>
        <w:bidi w:val="0"/>
        <w:jc w:val="left"/>
        <w:rPr>
          <w:rFonts w:ascii="黑体" w:eastAsia="黑体" w:cs="黑体"/>
          <w:sz w:val="32"/>
          <w:szCs w:val="32"/>
        </w:rPr>
      </w:pPr>
    </w:p>
    <w:p w14:paraId="1114D8A9">
      <w:pPr>
        <w:keepNext w:val="0"/>
        <w:keepLines w:val="0"/>
        <w:pageBreakBefore w:val="0"/>
        <w:kinsoku/>
        <w:wordWrap/>
        <w:overflowPunct/>
        <w:topLinePunct w:val="0"/>
        <w:autoSpaceDN w:val="0"/>
        <w:bidi w:val="0"/>
        <w:spacing w:after="72" w:afterLines="30"/>
        <w:rPr>
          <w:rFonts w:ascii="黑体" w:eastAsia="黑体"/>
          <w:b/>
          <w:bCs/>
          <w:color w:val="000000"/>
          <w:sz w:val="40"/>
          <w:szCs w:val="36"/>
        </w:rPr>
      </w:pPr>
    </w:p>
    <w:p w14:paraId="724DD6B0">
      <w:pPr>
        <w:keepNext w:val="0"/>
        <w:keepLines w:val="0"/>
        <w:pageBreakBefore w:val="0"/>
        <w:kinsoku/>
        <w:wordWrap/>
        <w:overflowPunct/>
        <w:topLinePunct w:val="0"/>
        <w:autoSpaceDN w:val="0"/>
        <w:bidi w:val="0"/>
        <w:spacing w:after="72" w:afterLines="30"/>
        <w:jc w:val="center"/>
        <w:rPr>
          <w:rFonts w:ascii="黑体" w:eastAsia="黑体"/>
          <w:b/>
          <w:bCs/>
          <w:color w:val="000000"/>
          <w:sz w:val="40"/>
          <w:szCs w:val="36"/>
        </w:rPr>
      </w:pPr>
    </w:p>
    <w:p w14:paraId="137CD024">
      <w:pPr>
        <w:keepNext w:val="0"/>
        <w:keepLines w:val="0"/>
        <w:pageBreakBefore w:val="0"/>
        <w:kinsoku/>
        <w:wordWrap/>
        <w:overflowPunct/>
        <w:topLinePunct w:val="0"/>
        <w:autoSpaceDN w:val="0"/>
        <w:bidi w:val="0"/>
        <w:spacing w:after="72" w:afterLines="30"/>
        <w:jc w:val="center"/>
        <w:rPr>
          <w:rFonts w:ascii="黑体" w:eastAsia="黑体"/>
          <w:b/>
          <w:bCs/>
          <w:color w:val="000000"/>
          <w:sz w:val="40"/>
          <w:szCs w:val="36"/>
        </w:rPr>
      </w:pPr>
    </w:p>
    <w:p w14:paraId="46BE674F">
      <w:pPr>
        <w:keepNext w:val="0"/>
        <w:keepLines w:val="0"/>
        <w:pageBreakBefore w:val="0"/>
        <w:kinsoku/>
        <w:wordWrap/>
        <w:overflowPunct/>
        <w:topLinePunct w:val="0"/>
        <w:autoSpaceDN w:val="0"/>
        <w:bidi w:val="0"/>
        <w:spacing w:after="72" w:afterLines="30"/>
        <w:jc w:val="center"/>
        <w:rPr>
          <w:rFonts w:ascii="黑体" w:eastAsia="黑体"/>
          <w:b/>
          <w:bCs/>
          <w:color w:val="000000"/>
          <w:sz w:val="40"/>
          <w:szCs w:val="36"/>
        </w:rPr>
      </w:pPr>
    </w:p>
    <w:p w14:paraId="081B29F7">
      <w:pPr>
        <w:keepNext w:val="0"/>
        <w:keepLines w:val="0"/>
        <w:pageBreakBefore w:val="0"/>
        <w:kinsoku/>
        <w:wordWrap/>
        <w:overflowPunct/>
        <w:topLinePunct w:val="0"/>
        <w:autoSpaceDN w:val="0"/>
        <w:bidi w:val="0"/>
        <w:spacing w:after="72" w:afterLines="30"/>
        <w:jc w:val="center"/>
        <w:rPr>
          <w:rFonts w:ascii="黑体" w:eastAsia="黑体"/>
          <w:b/>
          <w:bCs/>
          <w:color w:val="000000"/>
          <w:sz w:val="40"/>
          <w:szCs w:val="36"/>
        </w:rPr>
      </w:pPr>
    </w:p>
    <w:p w14:paraId="785D79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ascii="方正黑体_GBK" w:hAnsi="黑体" w:eastAsia="方正黑体_GBK" w:cs="黑体"/>
          <w:sz w:val="36"/>
          <w:szCs w:val="36"/>
        </w:rPr>
      </w:pPr>
      <w:r>
        <w:rPr>
          <w:rFonts w:hint="eastAsia" w:ascii="方正黑体_GBK" w:hAnsi="黑体" w:eastAsia="方正黑体_GBK" w:cs="黑体"/>
          <w:sz w:val="36"/>
          <w:szCs w:val="36"/>
        </w:rPr>
        <w:t>填报说明</w:t>
      </w:r>
    </w:p>
    <w:p w14:paraId="48F16910">
      <w:pPr>
        <w:keepNext w:val="0"/>
        <w:keepLines w:val="0"/>
        <w:pageBreakBefore w:val="0"/>
        <w:kinsoku/>
        <w:wordWrap/>
        <w:overflowPunct/>
        <w:topLinePunct w:val="0"/>
        <w:bidi w:val="0"/>
        <w:rPr>
          <w:rFonts w:ascii="仿宋" w:hAnsi="仿宋" w:eastAsia="仿宋"/>
          <w:sz w:val="32"/>
          <w:szCs w:val="32"/>
        </w:rPr>
      </w:pPr>
    </w:p>
    <w:p w14:paraId="70303459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600" w:lineRule="exact"/>
        <w:ind w:firstLine="640" w:firstLineChars="200"/>
        <w:textAlignment w:val="baseline"/>
        <w:rPr>
          <w:rFonts w:ascii="仿宋_GB2312" w:hAnsi="Arial" w:eastAsia="仿宋_GB2312" w:cs="Arial"/>
          <w:snapToGrid w:val="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snapToGrid w:val="0"/>
          <w:kern w:val="0"/>
          <w:sz w:val="32"/>
          <w:szCs w:val="32"/>
        </w:rPr>
        <w:t>1.提交材料为电子版，包括申报书</w:t>
      </w:r>
      <w:r>
        <w:rPr>
          <w:rFonts w:hint="eastAsia" w:ascii="仿宋_GB2312" w:hAnsi="Times New Roman" w:eastAsia="仿宋_GB2312" w:cs="Times New Roman"/>
          <w:sz w:val="32"/>
          <w:szCs w:val="32"/>
        </w:rPr>
        <w:t>word版和盖章扫描版</w:t>
      </w:r>
      <w:r>
        <w:rPr>
          <w:rFonts w:hint="eastAsia" w:ascii="仿宋_GB2312" w:hAnsi="Arial" w:eastAsia="仿宋_GB2312" w:cs="Arial"/>
          <w:snapToGrid w:val="0"/>
          <w:kern w:val="0"/>
          <w:sz w:val="32"/>
          <w:szCs w:val="32"/>
        </w:rPr>
        <w:t>，申报单位必须确保</w:t>
      </w:r>
      <w:r>
        <w:rPr>
          <w:rFonts w:hint="eastAsia" w:ascii="仿宋_GB2312" w:hAnsi="Times New Roman" w:eastAsia="仿宋_GB2312" w:cs="Times New Roman"/>
          <w:sz w:val="32"/>
          <w:szCs w:val="32"/>
        </w:rPr>
        <w:t>word版和盖章扫描版</w:t>
      </w:r>
      <w:r>
        <w:rPr>
          <w:rFonts w:hint="eastAsia" w:ascii="仿宋_GB2312" w:hAnsi="Arial" w:eastAsia="仿宋_GB2312" w:cs="Arial"/>
          <w:snapToGrid w:val="0"/>
          <w:kern w:val="0"/>
          <w:sz w:val="32"/>
          <w:szCs w:val="32"/>
        </w:rPr>
        <w:t>的一致性。</w:t>
      </w:r>
    </w:p>
    <w:p w14:paraId="3B998D4B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600" w:lineRule="exact"/>
        <w:ind w:firstLine="640" w:firstLineChars="200"/>
        <w:textAlignment w:val="baseline"/>
        <w:rPr>
          <w:rFonts w:ascii="仿宋_GB2312" w:hAnsi="Arial" w:eastAsia="仿宋_GB2312" w:cs="Arial"/>
          <w:snapToGrid w:val="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snapToGrid w:val="0"/>
          <w:kern w:val="0"/>
          <w:sz w:val="32"/>
          <w:szCs w:val="32"/>
        </w:rPr>
        <w:t>2.各栏目务必认真填写，填写时各栏目不得空缺，无此内容时填“无”。</w:t>
      </w:r>
    </w:p>
    <w:p w14:paraId="6C9F0FD9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600" w:lineRule="exact"/>
        <w:ind w:firstLine="640" w:firstLineChars="200"/>
        <w:textAlignment w:val="baseline"/>
        <w:rPr>
          <w:rFonts w:ascii="仿宋_GB2312" w:hAnsi="Arial" w:eastAsia="仿宋_GB2312" w:cs="Arial"/>
          <w:snapToGrid w:val="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snapToGrid w:val="0"/>
          <w:kern w:val="0"/>
          <w:sz w:val="32"/>
          <w:szCs w:val="32"/>
        </w:rPr>
        <w:t>3.填写申报书时应当实事求是，认真填写各项内容，叙述文字简练、简明扼要，数据应真实、准确、可靠。</w:t>
      </w:r>
    </w:p>
    <w:p w14:paraId="1688588F">
      <w:pPr>
        <w:keepNext w:val="0"/>
        <w:keepLines w:val="0"/>
        <w:pageBreakBefore w:val="0"/>
        <w:kinsoku/>
        <w:wordWrap/>
        <w:overflowPunct/>
        <w:topLinePunct w:val="0"/>
        <w:bidi w:val="0"/>
        <w:sectPr>
          <w:footerReference r:id="rId3" w:type="default"/>
          <w:pgSz w:w="11906" w:h="16838"/>
          <w:pgMar w:top="1417" w:right="1417" w:bottom="1417" w:left="1417" w:header="851" w:footer="992" w:gutter="0"/>
          <w:cols w:space="720" w:num="1"/>
          <w:docGrid w:type="lines" w:linePitch="312" w:charSpace="0"/>
        </w:sectPr>
      </w:pPr>
    </w:p>
    <w:p w14:paraId="3CE1BFF5"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after="156" w:afterLines="50"/>
        <w:rPr>
          <w:rFonts w:ascii="黑体" w:hAnsi="黑体" w:eastAsia="黑体"/>
          <w:bCs/>
          <w:snapToGrid w:val="0"/>
          <w:spacing w:val="2"/>
          <w:sz w:val="32"/>
          <w:szCs w:val="32"/>
        </w:rPr>
      </w:pPr>
      <w:r>
        <w:rPr>
          <w:rFonts w:hint="eastAsia" w:ascii="黑体" w:hAnsi="黑体" w:eastAsia="黑体"/>
          <w:bCs/>
          <w:sz w:val="32"/>
          <w:szCs w:val="32"/>
        </w:rPr>
        <w:t>一、基本信息</w:t>
      </w:r>
    </w:p>
    <w:tbl>
      <w:tblPr>
        <w:tblStyle w:val="5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74"/>
        <w:gridCol w:w="910"/>
        <w:gridCol w:w="1856"/>
        <w:gridCol w:w="152"/>
        <w:gridCol w:w="1538"/>
        <w:gridCol w:w="775"/>
        <w:gridCol w:w="290"/>
        <w:gridCol w:w="1891"/>
      </w:tblGrid>
      <w:tr w14:paraId="3BF82D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91" w:hRule="atLeast"/>
        </w:trPr>
        <w:tc>
          <w:tcPr>
            <w:tcW w:w="1009" w:type="pct"/>
            <w:noWrap w:val="0"/>
            <w:vAlign w:val="center"/>
          </w:tcPr>
          <w:p w14:paraId="24B9750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="62" w:beforeLines="20"/>
              <w:jc w:val="center"/>
              <w:rPr>
                <w:rFonts w:ascii="Times New Roman" w:hAnsi="Times New Roman" w:eastAsia="方正仿宋_GBK"/>
                <w:sz w:val="24"/>
                <w:szCs w:val="28"/>
              </w:rPr>
            </w:pPr>
            <w:r>
              <w:rPr>
                <w:rFonts w:hint="eastAsia" w:ascii="仿宋_GB2312" w:hAnsi="黑体" w:eastAsia="仿宋_GB2312" w:cs="Times New Roman"/>
                <w:b/>
                <w:bCs/>
                <w:kern w:val="0"/>
                <w:sz w:val="28"/>
                <w:szCs w:val="28"/>
              </w:rPr>
              <w:t>单位名称</w:t>
            </w:r>
          </w:p>
        </w:tc>
        <w:tc>
          <w:tcPr>
            <w:tcW w:w="3990" w:type="pct"/>
            <w:gridSpan w:val="7"/>
            <w:noWrap w:val="0"/>
            <w:vAlign w:val="center"/>
          </w:tcPr>
          <w:p w14:paraId="6484453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="62" w:beforeLines="20"/>
              <w:rPr>
                <w:rFonts w:ascii="Times New Roman" w:hAnsi="Times New Roman" w:eastAsia="方正仿宋_GBK"/>
                <w:sz w:val="24"/>
                <w:szCs w:val="28"/>
              </w:rPr>
            </w:pPr>
          </w:p>
        </w:tc>
      </w:tr>
      <w:tr w14:paraId="1446C1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9" w:type="pct"/>
            <w:noWrap w:val="0"/>
            <w:vAlign w:val="center"/>
          </w:tcPr>
          <w:p w14:paraId="5C9614F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="62" w:beforeLines="20"/>
              <w:jc w:val="center"/>
              <w:rPr>
                <w:rFonts w:ascii="Times New Roman" w:hAnsi="Times New Roman" w:eastAsia="方正仿宋_GBK"/>
                <w:sz w:val="24"/>
                <w:szCs w:val="28"/>
              </w:rPr>
            </w:pPr>
            <w:r>
              <w:rPr>
                <w:rFonts w:hint="eastAsia" w:ascii="仿宋_GB2312" w:hAnsi="黑体" w:eastAsia="仿宋_GB2312" w:cs="Times New Roman"/>
                <w:b/>
                <w:bCs/>
                <w:kern w:val="0"/>
                <w:sz w:val="28"/>
                <w:szCs w:val="28"/>
              </w:rPr>
              <w:t>法定代表人</w:t>
            </w:r>
          </w:p>
        </w:tc>
        <w:tc>
          <w:tcPr>
            <w:tcW w:w="1489" w:type="pct"/>
            <w:gridSpan w:val="2"/>
            <w:noWrap w:val="0"/>
            <w:vAlign w:val="top"/>
          </w:tcPr>
          <w:p w14:paraId="115F971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before="62" w:beforeLines="20"/>
              <w:rPr>
                <w:rFonts w:ascii="Times New Roman" w:hAnsi="Times New Roman" w:eastAsia="方正仿宋_GBK"/>
                <w:sz w:val="24"/>
                <w:szCs w:val="28"/>
              </w:rPr>
            </w:pPr>
          </w:p>
        </w:tc>
        <w:tc>
          <w:tcPr>
            <w:tcW w:w="1483" w:type="pct"/>
            <w:gridSpan w:val="4"/>
            <w:noWrap w:val="0"/>
            <w:vAlign w:val="top"/>
          </w:tcPr>
          <w:p w14:paraId="3680544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before="62" w:beforeLines="20"/>
              <w:rPr>
                <w:rFonts w:hint="eastAsia" w:ascii="仿宋_GB2312" w:hAnsi="黑体" w:eastAsia="仿宋_GB2312" w:cs="Times New Roman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黑体" w:eastAsia="仿宋_GB2312" w:cs="Times New Roman"/>
                <w:b/>
                <w:bCs/>
                <w:kern w:val="0"/>
                <w:sz w:val="28"/>
                <w:szCs w:val="28"/>
              </w:rPr>
              <w:t>统一社会信用代码</w:t>
            </w:r>
          </w:p>
        </w:tc>
        <w:tc>
          <w:tcPr>
            <w:tcW w:w="1017" w:type="pct"/>
            <w:noWrap w:val="0"/>
            <w:vAlign w:val="center"/>
          </w:tcPr>
          <w:p w14:paraId="787FB0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before="62" w:beforeLines="20"/>
              <w:rPr>
                <w:rFonts w:ascii="Times New Roman" w:hAnsi="Times New Roman" w:eastAsia="方正仿宋_GBK"/>
                <w:sz w:val="24"/>
                <w:szCs w:val="28"/>
              </w:rPr>
            </w:pPr>
          </w:p>
        </w:tc>
      </w:tr>
      <w:tr w14:paraId="38EE5B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9" w:type="pct"/>
            <w:noWrap w:val="0"/>
            <w:vAlign w:val="center"/>
          </w:tcPr>
          <w:p w14:paraId="6014E88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="62" w:beforeLines="20"/>
              <w:jc w:val="center"/>
              <w:rPr>
                <w:rFonts w:hint="eastAsia" w:ascii="仿宋_GB2312" w:hAnsi="黑体" w:eastAsia="仿宋_GB2312" w:cs="Times New Roman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黑体" w:eastAsia="仿宋_GB2312" w:cs="Times New Roman"/>
                <w:b/>
                <w:bCs/>
                <w:kern w:val="0"/>
                <w:sz w:val="28"/>
                <w:szCs w:val="28"/>
              </w:rPr>
              <w:t>单位性质</w:t>
            </w:r>
          </w:p>
        </w:tc>
        <w:tc>
          <w:tcPr>
            <w:tcW w:w="3990" w:type="pct"/>
            <w:gridSpan w:val="7"/>
            <w:noWrap w:val="0"/>
            <w:vAlign w:val="top"/>
          </w:tcPr>
          <w:p w14:paraId="36A5A71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snapToGrid w:val="0"/>
              <w:spacing w:after="0" w:line="600" w:lineRule="exact"/>
              <w:jc w:val="both"/>
              <w:rPr>
                <w:rFonts w:ascii="仿宋_GB2312" w:hAnsi="Calibri" w:eastAsia="仿宋_GB2312" w:cs="Times New Roman"/>
                <w:kern w:val="0"/>
                <w:sz w:val="28"/>
                <w:szCs w:val="28"/>
              </w:rPr>
            </w:pPr>
            <w:r>
              <w:rPr>
                <w:rFonts w:ascii="Segoe UI Symbol" w:hAnsi="Segoe UI Symbol" w:eastAsia="仿宋_GB2312" w:cs="Segoe UI Symbol"/>
                <w:kern w:val="0"/>
                <w:sz w:val="28"/>
                <w:szCs w:val="28"/>
              </w:rPr>
              <w:t>☐</w:t>
            </w:r>
            <w:r>
              <w:rPr>
                <w:rFonts w:hint="eastAsia" w:ascii="仿宋_GB2312" w:hAnsi="Calibri" w:eastAsia="仿宋_GB2312" w:cs="Times New Roman"/>
                <w:kern w:val="0"/>
                <w:sz w:val="28"/>
                <w:szCs w:val="28"/>
              </w:rPr>
              <w:t>事业单位</w:t>
            </w:r>
            <w:r>
              <w:rPr>
                <w:rFonts w:hint="eastAsia" w:ascii="仿宋_GB2312" w:hAnsi="Calibri" w:eastAsia="仿宋_GB2312" w:cs="Times New Roman"/>
                <w:kern w:val="0"/>
                <w:sz w:val="28"/>
                <w:szCs w:val="28"/>
              </w:rPr>
              <w:tab/>
            </w:r>
            <w:r>
              <w:rPr>
                <w:rFonts w:ascii="Segoe UI Symbol" w:hAnsi="Segoe UI Symbol" w:eastAsia="仿宋_GB2312" w:cs="Segoe UI Symbol"/>
                <w:kern w:val="0"/>
                <w:sz w:val="28"/>
                <w:szCs w:val="28"/>
              </w:rPr>
              <w:t>☐</w:t>
            </w:r>
            <w:r>
              <w:rPr>
                <w:rFonts w:hint="eastAsia" w:ascii="仿宋_GB2312" w:hAnsi="Calibri" w:eastAsia="仿宋_GB2312" w:cs="Times New Roman"/>
                <w:kern w:val="0"/>
                <w:sz w:val="28"/>
                <w:szCs w:val="28"/>
              </w:rPr>
              <w:t>社会团体</w:t>
            </w:r>
            <w:r>
              <w:rPr>
                <w:rFonts w:hint="eastAsia" w:ascii="仿宋_GB2312" w:hAnsi="Calibri" w:eastAsia="仿宋_GB2312" w:cs="Times New Roman"/>
                <w:kern w:val="0"/>
                <w:sz w:val="28"/>
                <w:szCs w:val="28"/>
              </w:rPr>
              <w:tab/>
            </w:r>
            <w:r>
              <w:rPr>
                <w:rFonts w:ascii="Segoe UI Symbol" w:hAnsi="Segoe UI Symbol" w:eastAsia="仿宋_GB2312" w:cs="Segoe UI Symbol"/>
                <w:kern w:val="0"/>
                <w:sz w:val="28"/>
                <w:szCs w:val="28"/>
              </w:rPr>
              <w:t>☐</w:t>
            </w:r>
            <w:r>
              <w:rPr>
                <w:rFonts w:hint="eastAsia" w:ascii="仿宋_GB2312" w:hAnsi="Calibri" w:eastAsia="仿宋_GB2312" w:cs="Times New Roman"/>
                <w:kern w:val="0"/>
                <w:sz w:val="28"/>
                <w:szCs w:val="28"/>
              </w:rPr>
              <w:t>国有企业</w:t>
            </w:r>
            <w:r>
              <w:rPr>
                <w:rFonts w:hint="eastAsia" w:ascii="仿宋_GB2312" w:hAnsi="Calibri" w:eastAsia="仿宋_GB2312" w:cs="Times New Roman"/>
                <w:kern w:val="0"/>
                <w:sz w:val="28"/>
                <w:szCs w:val="28"/>
              </w:rPr>
              <w:tab/>
            </w:r>
            <w:r>
              <w:rPr>
                <w:rFonts w:ascii="Segoe UI Symbol" w:hAnsi="Segoe UI Symbol" w:eastAsia="仿宋_GB2312" w:cs="Segoe UI Symbol"/>
                <w:kern w:val="0"/>
                <w:sz w:val="28"/>
                <w:szCs w:val="28"/>
              </w:rPr>
              <w:t>☐</w:t>
            </w:r>
            <w:r>
              <w:rPr>
                <w:rFonts w:hint="eastAsia" w:ascii="仿宋_GB2312" w:hAnsi="Calibri" w:eastAsia="仿宋_GB2312" w:cs="Times New Roman"/>
                <w:kern w:val="0"/>
                <w:sz w:val="28"/>
                <w:szCs w:val="28"/>
              </w:rPr>
              <w:t>民营企业</w:t>
            </w:r>
          </w:p>
          <w:p w14:paraId="7197070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snapToGrid w:val="0"/>
              <w:spacing w:after="0" w:line="600" w:lineRule="exact"/>
              <w:jc w:val="both"/>
              <w:rPr>
                <w:rFonts w:ascii="Times New Roman" w:hAnsi="Times New Roman" w:eastAsia="方正仿宋_GBK"/>
                <w:sz w:val="24"/>
                <w:szCs w:val="28"/>
              </w:rPr>
            </w:pPr>
            <w:r>
              <w:rPr>
                <w:rFonts w:ascii="Segoe UI Symbol" w:hAnsi="Segoe UI Symbol" w:eastAsia="仿宋_GB2312" w:cs="Segoe UI Symbol"/>
                <w:kern w:val="0"/>
                <w:sz w:val="28"/>
                <w:szCs w:val="28"/>
              </w:rPr>
              <w:t>☐</w:t>
            </w:r>
            <w:r>
              <w:rPr>
                <w:rFonts w:hint="eastAsia" w:ascii="仿宋_GB2312" w:hAnsi="Calibri" w:eastAsia="仿宋_GB2312" w:cs="Times New Roman"/>
                <w:kern w:val="0"/>
                <w:sz w:val="28"/>
                <w:szCs w:val="28"/>
              </w:rPr>
              <w:t>三资企业</w:t>
            </w:r>
            <w:r>
              <w:rPr>
                <w:rFonts w:hint="eastAsia" w:ascii="仿宋_GB2312" w:hAnsi="Calibri" w:eastAsia="仿宋_GB2312" w:cs="Times New Roman"/>
                <w:kern w:val="0"/>
                <w:sz w:val="28"/>
                <w:szCs w:val="28"/>
              </w:rPr>
              <w:tab/>
            </w:r>
            <w:r>
              <w:rPr>
                <w:rFonts w:ascii="Segoe UI Symbol" w:hAnsi="Segoe UI Symbol" w:eastAsia="仿宋_GB2312" w:cs="Segoe UI Symbol"/>
                <w:kern w:val="0"/>
                <w:sz w:val="28"/>
                <w:szCs w:val="28"/>
              </w:rPr>
              <w:t>☐</w:t>
            </w:r>
            <w:r>
              <w:rPr>
                <w:rFonts w:hint="eastAsia" w:ascii="仿宋_GB2312" w:hAnsi="Calibri" w:eastAsia="仿宋_GB2312" w:cs="Times New Roman"/>
                <w:kern w:val="0"/>
                <w:sz w:val="28"/>
                <w:szCs w:val="28"/>
              </w:rPr>
              <w:t>其他</w:t>
            </w:r>
            <w:r>
              <w:rPr>
                <w:rFonts w:hint="eastAsia" w:ascii="仿宋_GB2312" w:hAnsi="Calibri" w:eastAsia="仿宋_GB2312" w:cs="Times New Roman"/>
                <w:kern w:val="0"/>
                <w:sz w:val="28"/>
                <w:szCs w:val="28"/>
                <w:u w:val="single"/>
              </w:rPr>
              <w:t xml:space="preserve">   (请说明)                    </w:t>
            </w:r>
          </w:p>
        </w:tc>
      </w:tr>
      <w:tr w14:paraId="11302A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9" w:type="pct"/>
            <w:noWrap w:val="0"/>
            <w:vAlign w:val="center"/>
          </w:tcPr>
          <w:p w14:paraId="6FB5E13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="62" w:beforeLines="20"/>
              <w:jc w:val="center"/>
              <w:rPr>
                <w:rFonts w:hint="eastAsia" w:ascii="仿宋_GB2312" w:hAnsi="黑体" w:eastAsia="仿宋_GB2312" w:cs="Times New Roman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黑体" w:eastAsia="仿宋_GB2312" w:cs="Times New Roman"/>
                <w:b/>
                <w:bCs/>
                <w:kern w:val="0"/>
                <w:sz w:val="28"/>
                <w:szCs w:val="28"/>
              </w:rPr>
              <w:t>领域</w:t>
            </w:r>
          </w:p>
        </w:tc>
        <w:tc>
          <w:tcPr>
            <w:tcW w:w="3990" w:type="pct"/>
            <w:gridSpan w:val="7"/>
            <w:noWrap w:val="0"/>
            <w:vAlign w:val="top"/>
          </w:tcPr>
          <w:p w14:paraId="5678DB5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="62" w:beforeLines="2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  <w:t>□电子信息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□空天信息  □汽车  □集成电路  </w:t>
            </w:r>
          </w:p>
          <w:p w14:paraId="0762616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="62" w:beforeLines="2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□</w:t>
            </w:r>
            <w:r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  <w:t>专用装备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 □</w:t>
            </w:r>
            <w:r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新能源装备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□</w:t>
            </w:r>
            <w:r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高端数控机床与机器人  □高端软件  □钢铁  □先进材料  □现代医药  </w:t>
            </w:r>
          </w:p>
          <w:p w14:paraId="189B84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="62" w:beforeLines="20"/>
              <w:jc w:val="left"/>
              <w:rPr>
                <w:rFonts w:hint="default" w:ascii="仿宋_GB2312" w:hAnsi="仿宋_GB2312" w:eastAsia="仿宋_GB2312" w:cs="仿宋_GB2312"/>
                <w:sz w:val="24"/>
                <w:szCs w:val="28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  <w:t>□食品与生物制造</w:t>
            </w:r>
          </w:p>
        </w:tc>
      </w:tr>
      <w:tr w14:paraId="31BED9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9" w:type="pct"/>
            <w:noWrap w:val="0"/>
            <w:vAlign w:val="center"/>
          </w:tcPr>
          <w:p w14:paraId="68C5A98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="62" w:beforeLines="20"/>
              <w:jc w:val="center"/>
              <w:rPr>
                <w:rFonts w:hint="eastAsia" w:ascii="仿宋_GB2312" w:hAnsi="黑体" w:eastAsia="仿宋_GB2312" w:cs="Times New Roman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黑体" w:eastAsia="仿宋_GB2312" w:cs="Times New Roman"/>
                <w:b/>
                <w:bCs/>
                <w:kern w:val="0"/>
                <w:sz w:val="28"/>
                <w:szCs w:val="28"/>
              </w:rPr>
              <w:t>单位地址</w:t>
            </w:r>
          </w:p>
        </w:tc>
        <w:tc>
          <w:tcPr>
            <w:tcW w:w="3990" w:type="pct"/>
            <w:gridSpan w:val="7"/>
            <w:noWrap w:val="0"/>
            <w:vAlign w:val="top"/>
          </w:tcPr>
          <w:p w14:paraId="5331243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="62" w:beforeLines="20"/>
              <w:rPr>
                <w:rFonts w:hint="eastAsia" w:ascii="仿宋_GB2312" w:hAnsi="黑体" w:eastAsia="仿宋_GB2312" w:cs="Times New Roman"/>
                <w:b/>
                <w:bCs/>
                <w:kern w:val="0"/>
                <w:sz w:val="28"/>
                <w:szCs w:val="28"/>
              </w:rPr>
            </w:pPr>
          </w:p>
        </w:tc>
      </w:tr>
      <w:tr w14:paraId="2EEA54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33" w:hRule="atLeast"/>
        </w:trPr>
        <w:tc>
          <w:tcPr>
            <w:tcW w:w="1009" w:type="pct"/>
            <w:vMerge w:val="restart"/>
            <w:noWrap w:val="0"/>
            <w:vAlign w:val="center"/>
          </w:tcPr>
          <w:p w14:paraId="5C97C0E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="62" w:beforeLines="20"/>
              <w:jc w:val="center"/>
              <w:rPr>
                <w:rFonts w:hint="eastAsia" w:ascii="仿宋_GB2312" w:hAnsi="黑体" w:eastAsia="仿宋_GB2312" w:cs="Times New Roman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黑体" w:eastAsia="仿宋_GB2312" w:cs="Times New Roman"/>
                <w:b/>
                <w:bCs/>
                <w:kern w:val="0"/>
                <w:sz w:val="28"/>
                <w:szCs w:val="28"/>
              </w:rPr>
              <w:t>联系人</w:t>
            </w:r>
          </w:p>
        </w:tc>
        <w:tc>
          <w:tcPr>
            <w:tcW w:w="490" w:type="pct"/>
            <w:noWrap w:val="0"/>
            <w:vAlign w:val="center"/>
          </w:tcPr>
          <w:p w14:paraId="4A7524A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="62" w:beforeLines="20"/>
              <w:rPr>
                <w:rFonts w:hint="eastAsia" w:ascii="仿宋_GB2312" w:hAnsi="黑体" w:eastAsia="仿宋_GB2312" w:cs="Times New Roman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黑体" w:eastAsia="仿宋_GB2312" w:cs="Times New Roman"/>
                <w:b/>
                <w:bCs/>
                <w:kern w:val="0"/>
                <w:sz w:val="28"/>
                <w:szCs w:val="28"/>
              </w:rPr>
              <w:t>姓名</w:t>
            </w:r>
          </w:p>
        </w:tc>
        <w:tc>
          <w:tcPr>
            <w:tcW w:w="1081" w:type="pct"/>
            <w:gridSpan w:val="2"/>
            <w:noWrap w:val="0"/>
            <w:vAlign w:val="center"/>
          </w:tcPr>
          <w:p w14:paraId="38658E2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="62" w:beforeLines="20"/>
              <w:rPr>
                <w:rFonts w:ascii="Times New Roman" w:hAnsi="Times New Roman" w:eastAsia="方正仿宋_GBK"/>
                <w:sz w:val="24"/>
                <w:szCs w:val="28"/>
              </w:rPr>
            </w:pPr>
          </w:p>
        </w:tc>
        <w:tc>
          <w:tcPr>
            <w:tcW w:w="828" w:type="pct"/>
            <w:noWrap w:val="0"/>
            <w:vAlign w:val="center"/>
          </w:tcPr>
          <w:p w14:paraId="5CC6378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="62" w:beforeLines="20"/>
              <w:jc w:val="center"/>
              <w:rPr>
                <w:rFonts w:hint="eastAsia" w:ascii="仿宋_GB2312" w:hAnsi="黑体" w:eastAsia="仿宋_GB2312" w:cs="Times New Roman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黑体" w:eastAsia="仿宋_GB2312" w:cs="Times New Roman"/>
                <w:b/>
                <w:bCs/>
                <w:kern w:val="0"/>
                <w:sz w:val="28"/>
                <w:szCs w:val="28"/>
              </w:rPr>
              <w:t>电话</w:t>
            </w:r>
          </w:p>
        </w:tc>
        <w:tc>
          <w:tcPr>
            <w:tcW w:w="1590" w:type="pct"/>
            <w:gridSpan w:val="3"/>
            <w:noWrap w:val="0"/>
            <w:vAlign w:val="center"/>
          </w:tcPr>
          <w:p w14:paraId="6C8016C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="62" w:beforeLines="20"/>
              <w:rPr>
                <w:rFonts w:ascii="Times New Roman" w:hAnsi="Times New Roman" w:eastAsia="方正仿宋_GBK"/>
                <w:sz w:val="24"/>
                <w:szCs w:val="28"/>
              </w:rPr>
            </w:pPr>
          </w:p>
        </w:tc>
      </w:tr>
      <w:tr w14:paraId="46C1EF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3" w:hRule="atLeast"/>
        </w:trPr>
        <w:tc>
          <w:tcPr>
            <w:tcW w:w="1009" w:type="pct"/>
            <w:vMerge w:val="continue"/>
            <w:noWrap w:val="0"/>
            <w:vAlign w:val="center"/>
          </w:tcPr>
          <w:p w14:paraId="4BB0E55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="62" w:beforeLines="20"/>
              <w:rPr>
                <w:rFonts w:hint="eastAsia" w:ascii="仿宋_GB2312" w:hAnsi="黑体" w:eastAsia="仿宋_GB2312" w:cs="Times New Roman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490" w:type="pct"/>
            <w:noWrap w:val="0"/>
            <w:vAlign w:val="center"/>
          </w:tcPr>
          <w:p w14:paraId="215CE28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="62" w:beforeLines="20"/>
              <w:rPr>
                <w:rFonts w:hint="eastAsia" w:ascii="仿宋_GB2312" w:hAnsi="黑体" w:eastAsia="仿宋_GB2312" w:cs="Times New Roman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黑体" w:eastAsia="仿宋_GB2312" w:cs="Times New Roman"/>
                <w:b/>
                <w:bCs/>
                <w:kern w:val="0"/>
                <w:sz w:val="28"/>
                <w:szCs w:val="28"/>
              </w:rPr>
              <w:t>职务</w:t>
            </w:r>
          </w:p>
        </w:tc>
        <w:tc>
          <w:tcPr>
            <w:tcW w:w="1081" w:type="pct"/>
            <w:gridSpan w:val="2"/>
            <w:noWrap w:val="0"/>
            <w:vAlign w:val="center"/>
          </w:tcPr>
          <w:p w14:paraId="30A361C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="62" w:beforeLines="20"/>
              <w:rPr>
                <w:rFonts w:ascii="Times New Roman" w:hAnsi="Times New Roman" w:eastAsia="方正仿宋_GBK"/>
                <w:sz w:val="24"/>
                <w:szCs w:val="28"/>
              </w:rPr>
            </w:pPr>
          </w:p>
        </w:tc>
        <w:tc>
          <w:tcPr>
            <w:tcW w:w="828" w:type="pct"/>
            <w:noWrap w:val="0"/>
            <w:vAlign w:val="center"/>
          </w:tcPr>
          <w:p w14:paraId="1BDF113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="62" w:beforeLines="20"/>
              <w:jc w:val="center"/>
              <w:rPr>
                <w:rFonts w:hint="eastAsia" w:ascii="仿宋_GB2312" w:hAnsi="黑体" w:eastAsia="仿宋_GB2312" w:cs="Times New Roman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黑体" w:eastAsia="仿宋_GB2312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邮箱</w:t>
            </w:r>
          </w:p>
        </w:tc>
        <w:tc>
          <w:tcPr>
            <w:tcW w:w="1590" w:type="pct"/>
            <w:gridSpan w:val="3"/>
            <w:noWrap w:val="0"/>
            <w:vAlign w:val="center"/>
          </w:tcPr>
          <w:p w14:paraId="18FA8C7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="62" w:beforeLines="20"/>
              <w:rPr>
                <w:rFonts w:ascii="Times New Roman" w:hAnsi="Times New Roman" w:eastAsia="方正仿宋_GBK"/>
                <w:sz w:val="24"/>
                <w:szCs w:val="28"/>
              </w:rPr>
            </w:pPr>
          </w:p>
        </w:tc>
      </w:tr>
      <w:tr w14:paraId="2C8F36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99" w:type="pct"/>
            <w:gridSpan w:val="2"/>
            <w:noWrap w:val="0"/>
            <w:vAlign w:val="center"/>
          </w:tcPr>
          <w:p w14:paraId="5617475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="62" w:beforeLines="20"/>
              <w:jc w:val="center"/>
              <w:rPr>
                <w:rFonts w:hint="eastAsia" w:ascii="仿宋_GB2312" w:hAnsi="黑体" w:eastAsia="仿宋_GB2312" w:cs="Times New Roman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黑体" w:eastAsia="仿宋_GB2312" w:cs="Times New Roman"/>
                <w:b/>
                <w:bCs/>
                <w:kern w:val="0"/>
                <w:sz w:val="28"/>
                <w:szCs w:val="28"/>
              </w:rPr>
              <w:t>近三年主要经济指标</w:t>
            </w:r>
          </w:p>
        </w:tc>
        <w:tc>
          <w:tcPr>
            <w:tcW w:w="1081" w:type="pct"/>
            <w:gridSpan w:val="2"/>
            <w:noWrap w:val="0"/>
            <w:vAlign w:val="center"/>
          </w:tcPr>
          <w:p w14:paraId="000AA0B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="62" w:beforeLines="20"/>
              <w:jc w:val="center"/>
              <w:rPr>
                <w:rFonts w:hint="eastAsia" w:ascii="仿宋_GB2312" w:hAnsi="黑体" w:eastAsia="仿宋_GB2312" w:cs="Times New Roman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黑体" w:eastAsia="仿宋_GB2312" w:cs="Times New Roman"/>
                <w:b/>
                <w:bCs/>
                <w:kern w:val="0"/>
                <w:sz w:val="28"/>
                <w:szCs w:val="28"/>
              </w:rPr>
              <w:t>2023年</w:t>
            </w:r>
          </w:p>
        </w:tc>
        <w:tc>
          <w:tcPr>
            <w:tcW w:w="1245" w:type="pct"/>
            <w:gridSpan w:val="2"/>
            <w:noWrap w:val="0"/>
            <w:vAlign w:val="center"/>
          </w:tcPr>
          <w:p w14:paraId="091104F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="62" w:beforeLines="20"/>
              <w:jc w:val="center"/>
              <w:rPr>
                <w:rFonts w:hint="eastAsia" w:ascii="仿宋_GB2312" w:hAnsi="黑体" w:eastAsia="仿宋_GB2312" w:cs="Times New Roman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黑体" w:eastAsia="仿宋_GB2312" w:cs="Times New Roman"/>
                <w:b/>
                <w:bCs/>
                <w:kern w:val="0"/>
                <w:sz w:val="28"/>
                <w:szCs w:val="28"/>
              </w:rPr>
              <w:t>2024年</w:t>
            </w:r>
          </w:p>
        </w:tc>
        <w:tc>
          <w:tcPr>
            <w:tcW w:w="1172" w:type="pct"/>
            <w:gridSpan w:val="2"/>
            <w:noWrap w:val="0"/>
            <w:vAlign w:val="center"/>
          </w:tcPr>
          <w:p w14:paraId="5096631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="62" w:beforeLines="20"/>
              <w:jc w:val="center"/>
              <w:rPr>
                <w:rFonts w:hint="eastAsia" w:ascii="仿宋_GB2312" w:hAnsi="黑体" w:eastAsia="仿宋_GB2312" w:cs="Times New Roman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黑体" w:eastAsia="仿宋_GB2312" w:cs="Times New Roman"/>
                <w:b/>
                <w:bCs/>
                <w:kern w:val="0"/>
                <w:sz w:val="28"/>
                <w:szCs w:val="28"/>
              </w:rPr>
              <w:t>2025年</w:t>
            </w:r>
          </w:p>
        </w:tc>
      </w:tr>
      <w:tr w14:paraId="4B25B0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99" w:type="pct"/>
            <w:gridSpan w:val="2"/>
            <w:noWrap w:val="0"/>
            <w:vAlign w:val="top"/>
          </w:tcPr>
          <w:p w14:paraId="6479DC8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="62" w:beforeLines="20"/>
              <w:jc w:val="center"/>
              <w:rPr>
                <w:rFonts w:hint="eastAsia" w:ascii="仿宋_GB2312" w:hAnsi="黑体" w:eastAsia="仿宋_GB2312" w:cs="Times New Roman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黑体" w:eastAsia="仿宋_GB2312" w:cs="Times New Roman"/>
                <w:b/>
                <w:bCs/>
                <w:kern w:val="0"/>
                <w:sz w:val="28"/>
                <w:szCs w:val="28"/>
              </w:rPr>
              <w:t>总资产</w:t>
            </w:r>
          </w:p>
          <w:p w14:paraId="144B0AB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="62" w:beforeLines="20"/>
              <w:jc w:val="center"/>
              <w:rPr>
                <w:rFonts w:hint="eastAsia" w:ascii="仿宋_GB2312" w:hAnsi="黑体" w:eastAsia="仿宋_GB2312" w:cs="Times New Roman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黑体" w:eastAsia="仿宋_GB2312" w:cs="Times New Roman"/>
                <w:b/>
                <w:bCs/>
                <w:kern w:val="0"/>
                <w:sz w:val="28"/>
                <w:szCs w:val="28"/>
              </w:rPr>
              <w:t>（万元）</w:t>
            </w:r>
          </w:p>
        </w:tc>
        <w:tc>
          <w:tcPr>
            <w:tcW w:w="1081" w:type="pct"/>
            <w:gridSpan w:val="2"/>
            <w:noWrap w:val="0"/>
            <w:vAlign w:val="top"/>
          </w:tcPr>
          <w:p w14:paraId="4952405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="62" w:beforeLines="20"/>
              <w:rPr>
                <w:rFonts w:ascii="Times New Roman" w:hAnsi="Times New Roman" w:eastAsia="方正仿宋_GBK"/>
                <w:sz w:val="24"/>
                <w:szCs w:val="28"/>
              </w:rPr>
            </w:pPr>
          </w:p>
        </w:tc>
        <w:tc>
          <w:tcPr>
            <w:tcW w:w="1245" w:type="pct"/>
            <w:gridSpan w:val="2"/>
            <w:noWrap w:val="0"/>
            <w:vAlign w:val="top"/>
          </w:tcPr>
          <w:p w14:paraId="1D42F98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="62" w:beforeLines="20"/>
              <w:rPr>
                <w:rFonts w:ascii="Times New Roman" w:hAnsi="Times New Roman" w:eastAsia="方正仿宋_GBK"/>
                <w:sz w:val="24"/>
                <w:szCs w:val="28"/>
              </w:rPr>
            </w:pPr>
          </w:p>
        </w:tc>
        <w:tc>
          <w:tcPr>
            <w:tcW w:w="1172" w:type="pct"/>
            <w:gridSpan w:val="2"/>
            <w:noWrap w:val="0"/>
            <w:vAlign w:val="top"/>
          </w:tcPr>
          <w:p w14:paraId="5E06D17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="62" w:beforeLines="20"/>
              <w:rPr>
                <w:rFonts w:ascii="Times New Roman" w:hAnsi="Times New Roman" w:eastAsia="方正仿宋_GBK"/>
                <w:sz w:val="24"/>
                <w:szCs w:val="28"/>
              </w:rPr>
            </w:pPr>
          </w:p>
        </w:tc>
      </w:tr>
      <w:tr w14:paraId="695A38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499" w:type="pct"/>
            <w:gridSpan w:val="2"/>
            <w:noWrap w:val="0"/>
            <w:vAlign w:val="top"/>
          </w:tcPr>
          <w:p w14:paraId="1E6E658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="62" w:beforeLines="20"/>
              <w:jc w:val="center"/>
              <w:rPr>
                <w:rFonts w:hint="eastAsia" w:ascii="仿宋_GB2312" w:hAnsi="黑体" w:eastAsia="仿宋_GB2312" w:cs="Times New Roman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黑体" w:eastAsia="仿宋_GB2312" w:cs="Times New Roman"/>
                <w:b/>
                <w:bCs/>
                <w:kern w:val="0"/>
                <w:sz w:val="28"/>
                <w:szCs w:val="28"/>
              </w:rPr>
              <w:t>主营业务收入</w:t>
            </w:r>
          </w:p>
          <w:p w14:paraId="264B6F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="62" w:beforeLines="20"/>
              <w:jc w:val="center"/>
              <w:rPr>
                <w:rFonts w:hint="eastAsia" w:ascii="仿宋_GB2312" w:hAnsi="黑体" w:eastAsia="仿宋_GB2312" w:cs="Times New Roman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黑体" w:eastAsia="仿宋_GB2312" w:cs="Times New Roman"/>
                <w:b/>
                <w:bCs/>
                <w:kern w:val="0"/>
                <w:sz w:val="28"/>
                <w:szCs w:val="28"/>
              </w:rPr>
              <w:t>（万元）</w:t>
            </w:r>
          </w:p>
        </w:tc>
        <w:tc>
          <w:tcPr>
            <w:tcW w:w="1081" w:type="pct"/>
            <w:gridSpan w:val="2"/>
            <w:noWrap w:val="0"/>
            <w:vAlign w:val="top"/>
          </w:tcPr>
          <w:p w14:paraId="2D85C1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="62" w:beforeLines="20"/>
              <w:rPr>
                <w:rFonts w:ascii="Times New Roman" w:hAnsi="Times New Roman" w:eastAsia="方正仿宋_GBK"/>
                <w:sz w:val="24"/>
                <w:szCs w:val="28"/>
              </w:rPr>
            </w:pPr>
          </w:p>
        </w:tc>
        <w:tc>
          <w:tcPr>
            <w:tcW w:w="1245" w:type="pct"/>
            <w:gridSpan w:val="2"/>
            <w:noWrap w:val="0"/>
            <w:vAlign w:val="top"/>
          </w:tcPr>
          <w:p w14:paraId="4152385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="62" w:beforeLines="20"/>
              <w:rPr>
                <w:rFonts w:ascii="Times New Roman" w:hAnsi="Times New Roman" w:eastAsia="方正仿宋_GBK"/>
                <w:sz w:val="24"/>
                <w:szCs w:val="28"/>
              </w:rPr>
            </w:pPr>
          </w:p>
        </w:tc>
        <w:tc>
          <w:tcPr>
            <w:tcW w:w="1172" w:type="pct"/>
            <w:gridSpan w:val="2"/>
            <w:noWrap w:val="0"/>
            <w:vAlign w:val="top"/>
          </w:tcPr>
          <w:p w14:paraId="3F2736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="62" w:beforeLines="20"/>
              <w:rPr>
                <w:rFonts w:ascii="Times New Roman" w:hAnsi="Times New Roman" w:eastAsia="方正仿宋_GBK"/>
                <w:sz w:val="24"/>
                <w:szCs w:val="28"/>
              </w:rPr>
            </w:pPr>
          </w:p>
        </w:tc>
      </w:tr>
      <w:tr w14:paraId="089209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499" w:type="pct"/>
            <w:gridSpan w:val="2"/>
            <w:noWrap w:val="0"/>
            <w:vAlign w:val="top"/>
          </w:tcPr>
          <w:p w14:paraId="105958C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="62" w:beforeLines="20"/>
              <w:jc w:val="center"/>
              <w:rPr>
                <w:rFonts w:hint="eastAsia" w:ascii="仿宋_GB2312" w:hAnsi="黑体" w:eastAsia="仿宋_GB2312" w:cs="Times New Roman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黑体" w:eastAsia="仿宋_GB2312" w:cs="Times New Roman"/>
                <w:b/>
                <w:bCs/>
                <w:kern w:val="0"/>
                <w:sz w:val="28"/>
                <w:szCs w:val="28"/>
              </w:rPr>
              <w:t>利润</w:t>
            </w:r>
          </w:p>
          <w:p w14:paraId="387798B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="62" w:beforeLines="20"/>
              <w:jc w:val="center"/>
              <w:rPr>
                <w:rFonts w:hint="eastAsia" w:ascii="仿宋_GB2312" w:hAnsi="黑体" w:eastAsia="仿宋_GB2312" w:cs="Times New Roman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黑体" w:eastAsia="仿宋_GB2312" w:cs="Times New Roman"/>
                <w:b/>
                <w:bCs/>
                <w:kern w:val="0"/>
                <w:sz w:val="28"/>
                <w:szCs w:val="28"/>
              </w:rPr>
              <w:t>（万元）</w:t>
            </w:r>
          </w:p>
        </w:tc>
        <w:tc>
          <w:tcPr>
            <w:tcW w:w="1081" w:type="pct"/>
            <w:gridSpan w:val="2"/>
            <w:noWrap w:val="0"/>
            <w:vAlign w:val="top"/>
          </w:tcPr>
          <w:p w14:paraId="6671453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="62" w:beforeLines="20"/>
              <w:rPr>
                <w:rFonts w:ascii="Times New Roman" w:hAnsi="Times New Roman" w:eastAsia="方正仿宋_GBK"/>
                <w:sz w:val="24"/>
                <w:szCs w:val="28"/>
              </w:rPr>
            </w:pPr>
          </w:p>
        </w:tc>
        <w:tc>
          <w:tcPr>
            <w:tcW w:w="1245" w:type="pct"/>
            <w:gridSpan w:val="2"/>
            <w:noWrap w:val="0"/>
            <w:vAlign w:val="top"/>
          </w:tcPr>
          <w:p w14:paraId="034826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="62" w:beforeLines="20"/>
              <w:rPr>
                <w:rFonts w:ascii="Times New Roman" w:hAnsi="Times New Roman" w:eastAsia="方正仿宋_GBK"/>
                <w:sz w:val="24"/>
                <w:szCs w:val="28"/>
              </w:rPr>
            </w:pPr>
          </w:p>
        </w:tc>
        <w:tc>
          <w:tcPr>
            <w:tcW w:w="1172" w:type="pct"/>
            <w:gridSpan w:val="2"/>
            <w:noWrap w:val="0"/>
            <w:vAlign w:val="top"/>
          </w:tcPr>
          <w:p w14:paraId="6A8C9D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="62" w:beforeLines="20"/>
              <w:rPr>
                <w:rFonts w:ascii="Times New Roman" w:hAnsi="Times New Roman" w:eastAsia="方正仿宋_GBK"/>
                <w:sz w:val="24"/>
                <w:szCs w:val="28"/>
              </w:rPr>
            </w:pPr>
          </w:p>
        </w:tc>
      </w:tr>
      <w:tr w14:paraId="41C5C2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99" w:type="pct"/>
            <w:gridSpan w:val="2"/>
            <w:noWrap w:val="0"/>
            <w:vAlign w:val="top"/>
          </w:tcPr>
          <w:p w14:paraId="7ED342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="62" w:beforeLines="20"/>
              <w:jc w:val="center"/>
              <w:rPr>
                <w:rFonts w:hint="eastAsia" w:ascii="仿宋_GB2312" w:hAnsi="黑体" w:eastAsia="仿宋_GB2312" w:cs="Times New Roman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Calibri" w:eastAsia="仿宋_GB2312" w:cs="Times New Roman"/>
                <w:b/>
                <w:bCs/>
                <w:kern w:val="0"/>
                <w:sz w:val="28"/>
                <w:szCs w:val="28"/>
              </w:rPr>
              <w:t>人员规模</w:t>
            </w:r>
          </w:p>
        </w:tc>
        <w:tc>
          <w:tcPr>
            <w:tcW w:w="3500" w:type="pct"/>
            <w:gridSpan w:val="6"/>
            <w:noWrap w:val="0"/>
            <w:vAlign w:val="top"/>
          </w:tcPr>
          <w:p w14:paraId="664CE7F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="62" w:beforeLines="20"/>
              <w:rPr>
                <w:rFonts w:ascii="Times New Roman" w:hAnsi="Times New Roman" w:eastAsia="方正仿宋_GBK"/>
                <w:sz w:val="24"/>
                <w:szCs w:val="28"/>
              </w:rPr>
            </w:pPr>
            <w:r>
              <w:rPr>
                <w:rFonts w:hint="eastAsia" w:ascii="仿宋_GB2312" w:hAnsi="Calibri" w:eastAsia="仿宋_GB2312" w:cs="Times New Roman"/>
                <w:kern w:val="0"/>
                <w:sz w:val="28"/>
                <w:szCs w:val="28"/>
              </w:rPr>
              <w:t>单位员工总数</w:t>
            </w:r>
            <w:r>
              <w:rPr>
                <w:rFonts w:hint="eastAsia" w:ascii="仿宋_GB2312" w:hAnsi="Calibri" w:eastAsia="仿宋_GB2312" w:cs="Times New Roman"/>
                <w:kern w:val="0"/>
                <w:sz w:val="28"/>
                <w:szCs w:val="28"/>
                <w:u w:val="single"/>
              </w:rPr>
              <w:t xml:space="preserve">   </w:t>
            </w:r>
            <w:r>
              <w:rPr>
                <w:rFonts w:hint="eastAsia" w:ascii="仿宋_GB2312" w:hAnsi="Calibri" w:eastAsia="仿宋_GB2312" w:cs="Times New Roman"/>
                <w:kern w:val="0"/>
                <w:sz w:val="28"/>
                <w:szCs w:val="28"/>
              </w:rPr>
              <w:t>名，相关技术研发人员</w:t>
            </w:r>
            <w:r>
              <w:rPr>
                <w:rFonts w:hint="eastAsia" w:ascii="仿宋_GB2312" w:hAnsi="Calibri" w:eastAsia="仿宋_GB2312" w:cs="Times New Roman"/>
                <w:kern w:val="0"/>
                <w:sz w:val="28"/>
                <w:szCs w:val="28"/>
                <w:u w:val="single"/>
              </w:rPr>
              <w:t xml:space="preserve">   </w:t>
            </w:r>
            <w:r>
              <w:rPr>
                <w:rFonts w:hint="eastAsia" w:ascii="仿宋_GB2312" w:hAnsi="Calibri" w:eastAsia="仿宋_GB2312" w:cs="Times New Roman"/>
                <w:kern w:val="0"/>
                <w:sz w:val="28"/>
                <w:szCs w:val="28"/>
              </w:rPr>
              <w:t>名，其中，硕士/工程师以上人员</w:t>
            </w:r>
            <w:r>
              <w:rPr>
                <w:rFonts w:hint="eastAsia" w:ascii="仿宋_GB2312" w:hAnsi="Calibri" w:eastAsia="仿宋_GB2312" w:cs="Times New Roman"/>
                <w:kern w:val="0"/>
                <w:sz w:val="28"/>
                <w:szCs w:val="28"/>
                <w:u w:val="single"/>
              </w:rPr>
              <w:t xml:space="preserve">   </w:t>
            </w:r>
            <w:r>
              <w:rPr>
                <w:rFonts w:hint="eastAsia" w:ascii="仿宋_GB2312" w:hAnsi="Calibri" w:eastAsia="仿宋_GB2312" w:cs="Times New Roman"/>
                <w:kern w:val="0"/>
                <w:sz w:val="28"/>
                <w:szCs w:val="28"/>
              </w:rPr>
              <w:t>名</w:t>
            </w:r>
          </w:p>
        </w:tc>
      </w:tr>
      <w:tr w14:paraId="11CB5F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99" w:type="pct"/>
            <w:gridSpan w:val="2"/>
            <w:noWrap w:val="0"/>
            <w:vAlign w:val="top"/>
          </w:tcPr>
          <w:p w14:paraId="694D2F6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="62" w:beforeLines="20"/>
              <w:jc w:val="center"/>
              <w:rPr>
                <w:rFonts w:hint="eastAsia" w:ascii="仿宋_GB2312" w:eastAsia="仿宋_GB2312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服务方向</w:t>
            </w:r>
          </w:p>
          <w:p w14:paraId="2D7CC04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="62" w:beforeLines="20"/>
              <w:jc w:val="center"/>
              <w:rPr>
                <w:rFonts w:hint="default" w:ascii="仿宋_GB2312" w:eastAsia="仿宋_GB2312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（可多选）</w:t>
            </w:r>
          </w:p>
        </w:tc>
        <w:tc>
          <w:tcPr>
            <w:tcW w:w="3500" w:type="pct"/>
            <w:gridSpan w:val="6"/>
            <w:noWrap w:val="0"/>
            <w:vAlign w:val="top"/>
          </w:tcPr>
          <w:p w14:paraId="1C30B08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="62" w:beforeLines="20"/>
              <w:rPr>
                <w:rFonts w:hint="default" w:ascii="仿宋_GB2312" w:eastAsia="仿宋_GB2312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□</w:t>
            </w:r>
            <w:r>
              <w:rPr>
                <w:rFonts w:hint="eastAsia" w:ascii="仿宋_GB2312" w:hAnsi="Calibri" w:eastAsia="仿宋_GB2312" w:cs="Times New Roman"/>
                <w:kern w:val="0"/>
                <w:sz w:val="28"/>
                <w:szCs w:val="28"/>
              </w:rPr>
              <w:t>诊断咨询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□</w:t>
            </w:r>
            <w:r>
              <w:rPr>
                <w:rFonts w:hint="eastAsia" w:ascii="仿宋_GB2312" w:hAnsi="Calibri" w:eastAsia="仿宋_GB2312" w:cs="Times New Roman"/>
                <w:kern w:val="0"/>
                <w:sz w:val="28"/>
                <w:szCs w:val="28"/>
              </w:rPr>
              <w:t>项目规划</w:t>
            </w:r>
            <w:r>
              <w:rPr>
                <w:rFonts w:hint="eastAsia" w:ascii="仿宋_GB2312" w:eastAsia="仿宋_GB2312" w:cs="Times New Roman"/>
                <w:kern w:val="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□</w:t>
            </w:r>
            <w:r>
              <w:rPr>
                <w:rFonts w:hint="eastAsia" w:ascii="仿宋_GB2312" w:hAnsi="Calibri" w:eastAsia="仿宋_GB2312" w:cs="Times New Roman"/>
                <w:kern w:val="0"/>
                <w:sz w:val="28"/>
                <w:szCs w:val="28"/>
              </w:rPr>
              <w:t>模型调优</w:t>
            </w:r>
            <w:r>
              <w:rPr>
                <w:rFonts w:hint="eastAsia" w:ascii="仿宋_GB2312" w:eastAsia="仿宋_GB2312" w:cs="Times New Roman"/>
                <w:kern w:val="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□</w:t>
            </w:r>
            <w:r>
              <w:rPr>
                <w:rFonts w:hint="eastAsia" w:ascii="仿宋_GB2312" w:eastAsia="仿宋_GB2312" w:cs="Times New Roman"/>
                <w:kern w:val="0"/>
                <w:sz w:val="28"/>
                <w:szCs w:val="28"/>
                <w:lang w:val="en-US" w:eastAsia="zh-CN"/>
              </w:rPr>
              <w:t xml:space="preserve">硬件升级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□</w:t>
            </w:r>
            <w:r>
              <w:rPr>
                <w:rFonts w:hint="eastAsia" w:ascii="仿宋_GB2312" w:hAnsi="Calibri" w:eastAsia="仿宋_GB2312" w:cs="Times New Roman"/>
                <w:kern w:val="0"/>
                <w:sz w:val="28"/>
                <w:szCs w:val="28"/>
              </w:rPr>
              <w:t>场景适配</w:t>
            </w:r>
            <w:r>
              <w:rPr>
                <w:rFonts w:hint="eastAsia" w:ascii="仿宋_GB2312" w:eastAsia="仿宋_GB2312" w:cs="Times New Roman"/>
                <w:kern w:val="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□</w:t>
            </w:r>
            <w:r>
              <w:rPr>
                <w:rFonts w:hint="eastAsia" w:ascii="仿宋_GB2312" w:eastAsia="仿宋_GB2312" w:cs="Times New Roman"/>
                <w:kern w:val="0"/>
                <w:sz w:val="28"/>
                <w:szCs w:val="28"/>
                <w:lang w:val="en-US" w:eastAsia="zh-CN"/>
              </w:rPr>
              <w:t xml:space="preserve">数据服务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□</w:t>
            </w:r>
            <w:r>
              <w:rPr>
                <w:rFonts w:hint="eastAsia" w:ascii="仿宋_GB2312" w:eastAsia="仿宋_GB2312" w:cs="Times New Roman"/>
                <w:kern w:val="0"/>
                <w:sz w:val="28"/>
                <w:szCs w:val="28"/>
                <w:lang w:val="en-US" w:eastAsia="zh-CN"/>
              </w:rPr>
              <w:t xml:space="preserve">集成部署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□</w:t>
            </w:r>
            <w:r>
              <w:rPr>
                <w:rFonts w:hint="eastAsia" w:ascii="仿宋_GB2312" w:eastAsia="仿宋_GB2312" w:cs="Times New Roman"/>
                <w:kern w:val="0"/>
                <w:sz w:val="28"/>
                <w:szCs w:val="28"/>
                <w:lang w:val="en-US" w:eastAsia="zh-CN"/>
              </w:rPr>
              <w:t xml:space="preserve">运营管理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□</w:t>
            </w:r>
            <w:r>
              <w:rPr>
                <w:rFonts w:hint="eastAsia" w:ascii="仿宋_GB2312" w:eastAsia="仿宋_GB2312" w:cs="Times New Roman"/>
                <w:kern w:val="0"/>
                <w:sz w:val="28"/>
                <w:szCs w:val="28"/>
                <w:lang w:val="en-US" w:eastAsia="zh-CN"/>
              </w:rPr>
              <w:t xml:space="preserve">成效评估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□</w:t>
            </w:r>
            <w:r>
              <w:rPr>
                <w:rFonts w:hint="eastAsia" w:ascii="仿宋_GB2312" w:hAnsi="Calibri" w:eastAsia="仿宋_GB2312" w:cs="Times New Roman"/>
                <w:kern w:val="0"/>
                <w:sz w:val="28"/>
                <w:szCs w:val="28"/>
              </w:rPr>
              <w:t>合规治理</w:t>
            </w:r>
            <w:r>
              <w:rPr>
                <w:rFonts w:hint="eastAsia" w:ascii="仿宋_GB2312" w:eastAsia="仿宋_GB2312" w:cs="Times New Roman"/>
                <w:kern w:val="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□</w:t>
            </w:r>
            <w:r>
              <w:rPr>
                <w:rFonts w:hint="eastAsia" w:ascii="仿宋_GB2312" w:eastAsia="仿宋_GB2312" w:cs="Times New Roman"/>
                <w:kern w:val="0"/>
                <w:sz w:val="28"/>
                <w:szCs w:val="28"/>
                <w:lang w:val="en-US" w:eastAsia="zh-CN"/>
              </w:rPr>
              <w:t xml:space="preserve">安全防护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□</w:t>
            </w:r>
            <w:r>
              <w:rPr>
                <w:rFonts w:hint="eastAsia" w:ascii="仿宋_GB2312" w:eastAsia="仿宋_GB2312" w:cs="Times New Roman"/>
                <w:kern w:val="0"/>
                <w:sz w:val="28"/>
                <w:szCs w:val="28"/>
                <w:lang w:val="en-US" w:eastAsia="zh-CN"/>
              </w:rPr>
              <w:t xml:space="preserve">人员培训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□</w:t>
            </w:r>
            <w:r>
              <w:rPr>
                <w:rFonts w:hint="eastAsia" w:ascii="仿宋_GB2312" w:eastAsia="仿宋_GB2312" w:cs="Times New Roman"/>
                <w:kern w:val="0"/>
                <w:sz w:val="28"/>
                <w:szCs w:val="28"/>
                <w:lang w:val="en-US" w:eastAsia="zh-CN"/>
              </w:rPr>
              <w:t>其他</w:t>
            </w:r>
          </w:p>
        </w:tc>
      </w:tr>
      <w:tr w14:paraId="3C62B4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99" w:type="pct"/>
            <w:gridSpan w:val="2"/>
            <w:noWrap w:val="0"/>
            <w:vAlign w:val="top"/>
          </w:tcPr>
          <w:p w14:paraId="38F747A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="62" w:beforeLines="20"/>
              <w:jc w:val="center"/>
              <w:rPr>
                <w:rFonts w:hint="eastAsia" w:ascii="仿宋_GB2312" w:hAnsi="Calibri" w:eastAsia="仿宋_GB2312" w:cs="Times New Roman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黑体" w:eastAsia="仿宋_GB2312" w:cs="Times New Roman"/>
                <w:b/>
                <w:bCs/>
                <w:kern w:val="0"/>
                <w:sz w:val="28"/>
                <w:szCs w:val="28"/>
              </w:rPr>
              <w:t>本地化运营服务能力</w:t>
            </w:r>
          </w:p>
        </w:tc>
        <w:tc>
          <w:tcPr>
            <w:tcW w:w="3500" w:type="pct"/>
            <w:gridSpan w:val="6"/>
            <w:noWrap w:val="0"/>
            <w:vAlign w:val="top"/>
          </w:tcPr>
          <w:p w14:paraId="3596B8B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snapToGrid w:val="0"/>
              <w:spacing w:after="0" w:line="600" w:lineRule="exact"/>
              <w:rPr>
                <w:rFonts w:ascii="仿宋_GB2312" w:hAnsi="Calibri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eastAsia" w:ascii="仿宋_GB2312" w:hAnsi="Calibri" w:eastAsia="仿宋_GB2312" w:cs="Times New Roman"/>
                <w:kern w:val="0"/>
                <w:sz w:val="28"/>
                <w:szCs w:val="28"/>
              </w:rPr>
              <w:t>□是（提供相关证明材料）  □否</w:t>
            </w:r>
          </w:p>
          <w:p w14:paraId="472057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="62" w:beforeLines="20"/>
              <w:rPr>
                <w:rFonts w:hint="eastAsia" w:ascii="仿宋_GB2312" w:hAnsi="Calibri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eastAsia" w:ascii="仿宋_GB2312" w:hAnsi="Calibri" w:eastAsia="仿宋_GB2312" w:cs="Times New Roman"/>
                <w:i/>
                <w:iCs/>
                <w:kern w:val="0"/>
                <w:sz w:val="28"/>
                <w:szCs w:val="28"/>
              </w:rPr>
              <w:t>注：营业执照（复印件）；在济南开展经营活动证明材料（注册地在济南市的无需提供），如济南子公司或分公司证明、在济南实施的项目合同、本地长期办公场所、团队人员信息等材料</w:t>
            </w:r>
          </w:p>
        </w:tc>
      </w:tr>
      <w:tr w14:paraId="7D62C4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99" w:type="pct"/>
            <w:gridSpan w:val="2"/>
            <w:noWrap w:val="0"/>
            <w:vAlign w:val="top"/>
          </w:tcPr>
          <w:p w14:paraId="0F1D0AA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="62" w:beforeLines="20"/>
              <w:jc w:val="center"/>
              <w:rPr>
                <w:rFonts w:hint="eastAsia" w:ascii="仿宋_GB2312" w:hAnsi="Calibri" w:eastAsia="仿宋_GB2312" w:cs="Times New Roman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黑体" w:eastAsia="仿宋_GB2312" w:cs="Times New Roman"/>
                <w:b/>
                <w:bCs/>
                <w:kern w:val="0"/>
                <w:sz w:val="28"/>
                <w:szCs w:val="28"/>
              </w:rPr>
              <w:t>生产经营正常，未违反国家、省、市联合惩戒政策和制度规定，没有被列为失信联合惩戒对象</w:t>
            </w:r>
          </w:p>
        </w:tc>
        <w:tc>
          <w:tcPr>
            <w:tcW w:w="3500" w:type="pct"/>
            <w:gridSpan w:val="6"/>
            <w:noWrap w:val="0"/>
            <w:vAlign w:val="top"/>
          </w:tcPr>
          <w:p w14:paraId="74C7CBF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snapToGrid w:val="0"/>
              <w:spacing w:after="0" w:line="600" w:lineRule="exact"/>
              <w:rPr>
                <w:rFonts w:ascii="仿宋_GB2312" w:hAnsi="Calibri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eastAsia" w:ascii="仿宋_GB2312" w:hAnsi="Calibri" w:eastAsia="仿宋_GB2312" w:cs="Times New Roman"/>
                <w:kern w:val="0"/>
                <w:sz w:val="28"/>
                <w:szCs w:val="28"/>
              </w:rPr>
              <w:t>□是（提供相关证明材料）  □否</w:t>
            </w:r>
          </w:p>
          <w:p w14:paraId="167D8F7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snapToGrid w:val="0"/>
              <w:spacing w:after="0" w:line="600" w:lineRule="exact"/>
              <w:jc w:val="both"/>
              <w:rPr>
                <w:rFonts w:ascii="仿宋_GB2312" w:hAnsi="Calibri" w:eastAsia="仿宋_GB2312" w:cs="Times New Roman"/>
                <w:i/>
                <w:iCs/>
                <w:kern w:val="0"/>
                <w:sz w:val="28"/>
                <w:szCs w:val="28"/>
              </w:rPr>
            </w:pPr>
            <w:r>
              <w:rPr>
                <w:rFonts w:hint="eastAsia" w:ascii="仿宋_GB2312" w:hAnsi="Calibri" w:eastAsia="仿宋_GB2312" w:cs="Times New Roman"/>
                <w:i/>
                <w:iCs/>
                <w:kern w:val="0"/>
                <w:sz w:val="28"/>
                <w:szCs w:val="28"/>
              </w:rPr>
              <w:t>注：1.会计师事务所审计出具的202</w:t>
            </w:r>
            <w:r>
              <w:rPr>
                <w:rFonts w:hint="eastAsia" w:ascii="仿宋_GB2312" w:eastAsia="仿宋_GB2312" w:cs="Times New Roman"/>
                <w:i/>
                <w:iCs/>
                <w:kern w:val="0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仿宋_GB2312" w:hAnsi="Calibri" w:eastAsia="仿宋_GB2312" w:cs="Times New Roman"/>
                <w:i/>
                <w:iCs/>
                <w:kern w:val="0"/>
                <w:sz w:val="28"/>
                <w:szCs w:val="28"/>
              </w:rPr>
              <w:t>年财务审计报告；</w:t>
            </w:r>
          </w:p>
          <w:p w14:paraId="60E9F3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="62" w:beforeLines="20"/>
              <w:rPr>
                <w:rFonts w:hint="eastAsia" w:ascii="仿宋_GB2312" w:hAnsi="Calibri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eastAsia" w:ascii="仿宋_GB2312" w:hAnsi="Calibri" w:eastAsia="仿宋_GB2312" w:cs="Times New Roman"/>
                <w:i/>
                <w:iCs/>
                <w:kern w:val="0"/>
                <w:sz w:val="28"/>
                <w:szCs w:val="28"/>
              </w:rPr>
              <w:t>2.“信用中国”查询下载的信用报告</w:t>
            </w:r>
          </w:p>
        </w:tc>
      </w:tr>
    </w:tbl>
    <w:p w14:paraId="39744656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bidi w:val="0"/>
        <w:snapToGrid w:val="0"/>
        <w:spacing w:before="156" w:beforeLines="50" w:after="156" w:afterLines="50"/>
        <w:rPr>
          <w:rFonts w:ascii="黑体" w:hAnsi="黑体" w:eastAsia="黑体"/>
          <w:bCs/>
          <w:sz w:val="32"/>
          <w:szCs w:val="32"/>
        </w:rPr>
      </w:pPr>
      <w:r>
        <w:rPr>
          <w:rFonts w:hint="eastAsia" w:ascii="黑体" w:hAnsi="黑体" w:eastAsia="黑体"/>
          <w:bCs/>
          <w:sz w:val="32"/>
          <w:szCs w:val="32"/>
          <w:lang w:val="en-US" w:eastAsia="zh-CN"/>
        </w:rPr>
        <w:t>服务商能力信息</w:t>
      </w:r>
      <w:r>
        <w:rPr>
          <w:rFonts w:ascii="黑体" w:hAnsi="黑体" w:eastAsia="黑体"/>
          <w:bCs/>
          <w:sz w:val="32"/>
          <w:szCs w:val="32"/>
        </w:rPr>
        <w:t>（</w:t>
      </w:r>
      <w:r>
        <w:rPr>
          <w:rFonts w:hint="eastAsia" w:ascii="黑体" w:hAnsi="黑体" w:eastAsia="黑体"/>
          <w:bCs/>
          <w:sz w:val="32"/>
          <w:szCs w:val="32"/>
        </w:rPr>
        <w:t>请</w:t>
      </w:r>
      <w:r>
        <w:rPr>
          <w:rFonts w:ascii="黑体" w:hAnsi="黑体" w:eastAsia="黑体"/>
          <w:bCs/>
          <w:sz w:val="32"/>
          <w:szCs w:val="32"/>
        </w:rPr>
        <w:t>提供详细文字材料）</w:t>
      </w:r>
    </w:p>
    <w:tbl>
      <w:tblPr>
        <w:tblStyle w:val="5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542"/>
        <w:gridCol w:w="5556"/>
        <w:gridCol w:w="3188"/>
      </w:tblGrid>
      <w:tr w14:paraId="4AB47A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292" w:type="pc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33E83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snapToGrid w:val="0"/>
              <w:spacing w:after="0" w:line="600" w:lineRule="exact"/>
              <w:jc w:val="center"/>
              <w:rPr>
                <w:rFonts w:ascii="仿宋_GB2312" w:hAnsi="Calibri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eastAsia" w:ascii="仿宋_GB2312" w:hAnsi="Calibri" w:eastAsia="仿宋_GB2312" w:cs="Times New Roman"/>
                <w:kern w:val="0"/>
                <w:sz w:val="28"/>
                <w:szCs w:val="28"/>
              </w:rPr>
              <w:t>1</w:t>
            </w:r>
          </w:p>
        </w:tc>
        <w:tc>
          <w:tcPr>
            <w:tcW w:w="4707" w:type="pct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E89945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snapToGrid w:val="0"/>
              <w:spacing w:after="0" w:line="600" w:lineRule="exact"/>
              <w:rPr>
                <w:rFonts w:ascii="仿宋_GB2312" w:hAnsi="Calibri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eastAsia" w:ascii="仿宋_GB2312" w:hAnsi="Calibri" w:eastAsia="仿宋_GB2312" w:cs="Times New Roman"/>
                <w:kern w:val="0"/>
                <w:sz w:val="28"/>
                <w:szCs w:val="28"/>
              </w:rPr>
              <w:t>申报单位简介（限</w:t>
            </w:r>
            <w:r>
              <w:rPr>
                <w:rFonts w:hint="eastAsia" w:ascii="仿宋_GB2312" w:eastAsia="仿宋_GB2312" w:cs="Times New Roman"/>
                <w:kern w:val="0"/>
                <w:sz w:val="28"/>
                <w:szCs w:val="28"/>
                <w:lang w:val="en-US" w:eastAsia="zh-CN"/>
              </w:rPr>
              <w:t>3</w:t>
            </w:r>
            <w:r>
              <w:rPr>
                <w:rFonts w:hint="eastAsia" w:ascii="仿宋_GB2312" w:hAnsi="Calibri" w:eastAsia="仿宋_GB2312" w:cs="Times New Roman"/>
                <w:kern w:val="0"/>
                <w:sz w:val="28"/>
                <w:szCs w:val="28"/>
              </w:rPr>
              <w:t>00字）</w:t>
            </w:r>
          </w:p>
          <w:p w14:paraId="138B153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snapToGrid w:val="0"/>
              <w:spacing w:after="0" w:line="600" w:lineRule="exact"/>
              <w:rPr>
                <w:rFonts w:ascii="仿宋_GB2312" w:hAnsi="Calibri" w:eastAsia="仿宋_GB2312" w:cs="Times New Roman"/>
                <w:kern w:val="0"/>
                <w:sz w:val="28"/>
                <w:szCs w:val="28"/>
              </w:rPr>
            </w:pPr>
          </w:p>
          <w:p w14:paraId="54F866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snapToGrid w:val="0"/>
              <w:spacing w:after="0" w:line="600" w:lineRule="exact"/>
              <w:rPr>
                <w:rFonts w:ascii="仿宋_GB2312" w:hAnsi="Calibri" w:eastAsia="仿宋_GB2312" w:cs="Times New Roman"/>
                <w:kern w:val="0"/>
                <w:sz w:val="28"/>
                <w:szCs w:val="28"/>
              </w:rPr>
            </w:pPr>
          </w:p>
          <w:p w14:paraId="24AD9D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snapToGrid w:val="0"/>
              <w:spacing w:after="0" w:line="600" w:lineRule="exact"/>
              <w:rPr>
                <w:rFonts w:ascii="仿宋_GB2312" w:hAnsi="Calibri" w:eastAsia="仿宋_GB2312" w:cs="Times New Roman"/>
                <w:kern w:val="0"/>
                <w:sz w:val="28"/>
                <w:szCs w:val="28"/>
              </w:rPr>
            </w:pPr>
          </w:p>
          <w:p w14:paraId="4AFEDCE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snapToGrid w:val="0"/>
              <w:spacing w:after="0" w:line="600" w:lineRule="exact"/>
              <w:rPr>
                <w:rFonts w:ascii="仿宋_GB2312" w:hAnsi="Calibri" w:eastAsia="仿宋_GB2312" w:cs="Times New Roman"/>
                <w:kern w:val="0"/>
                <w:sz w:val="28"/>
                <w:szCs w:val="28"/>
              </w:rPr>
            </w:pPr>
          </w:p>
          <w:p w14:paraId="3372F34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snapToGrid w:val="0"/>
              <w:spacing w:after="0" w:line="600" w:lineRule="exact"/>
              <w:rPr>
                <w:rFonts w:ascii="仿宋_GB2312" w:hAnsi="Calibri" w:eastAsia="仿宋_GB2312" w:cs="Times New Roman"/>
                <w:kern w:val="0"/>
                <w:sz w:val="28"/>
                <w:szCs w:val="28"/>
              </w:rPr>
            </w:pPr>
          </w:p>
          <w:p w14:paraId="64F9F05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snapToGrid w:val="0"/>
              <w:spacing w:after="0" w:line="600" w:lineRule="exact"/>
              <w:rPr>
                <w:rFonts w:ascii="仿宋_GB2312" w:hAnsi="Calibri" w:eastAsia="仿宋_GB2312" w:cs="Times New Roman"/>
                <w:kern w:val="0"/>
                <w:sz w:val="28"/>
                <w:szCs w:val="28"/>
              </w:rPr>
            </w:pPr>
          </w:p>
          <w:p w14:paraId="7CC437C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snapToGrid w:val="0"/>
              <w:spacing w:after="0" w:line="600" w:lineRule="exact"/>
              <w:rPr>
                <w:rFonts w:ascii="仿宋_GB2312" w:hAnsi="Calibri" w:eastAsia="仿宋_GB2312" w:cs="Times New Roman"/>
                <w:kern w:val="0"/>
                <w:sz w:val="28"/>
                <w:szCs w:val="28"/>
              </w:rPr>
            </w:pPr>
          </w:p>
          <w:p w14:paraId="4FCA134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snapToGrid w:val="0"/>
              <w:spacing w:after="0" w:line="600" w:lineRule="exact"/>
              <w:rPr>
                <w:rFonts w:ascii="仿宋_GB2312" w:hAnsi="Calibri" w:eastAsia="仿宋_GB2312" w:cs="Times New Roman"/>
                <w:kern w:val="0"/>
                <w:sz w:val="28"/>
                <w:szCs w:val="28"/>
              </w:rPr>
            </w:pPr>
          </w:p>
        </w:tc>
      </w:tr>
      <w:tr w14:paraId="24C9A8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292" w:type="pc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14BC7F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snapToGrid w:val="0"/>
              <w:spacing w:after="0" w:line="600" w:lineRule="exact"/>
              <w:jc w:val="center"/>
              <w:rPr>
                <w:rFonts w:ascii="仿宋_GB2312" w:hAnsi="Calibri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eastAsia" w:ascii="仿宋_GB2312" w:hAnsi="Calibri" w:eastAsia="仿宋_GB2312" w:cs="Times New Roman"/>
                <w:kern w:val="0"/>
                <w:sz w:val="28"/>
                <w:szCs w:val="28"/>
              </w:rPr>
              <w:t>2</w:t>
            </w:r>
          </w:p>
        </w:tc>
        <w:tc>
          <w:tcPr>
            <w:tcW w:w="4707" w:type="pct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D628C4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snapToGrid w:val="0"/>
              <w:spacing w:after="0" w:line="600" w:lineRule="exact"/>
              <w:rPr>
                <w:rFonts w:ascii="仿宋_GB2312" w:hAnsi="Calibri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eastAsia" w:ascii="仿宋_GB2312" w:hAnsi="Calibri" w:eastAsia="仿宋_GB2312" w:cs="Times New Roman"/>
                <w:kern w:val="0"/>
                <w:sz w:val="28"/>
                <w:szCs w:val="28"/>
              </w:rPr>
              <w:t>主营业务及近三年业绩情况介绍（限</w:t>
            </w:r>
            <w:r>
              <w:rPr>
                <w:rFonts w:hint="eastAsia" w:ascii="仿宋_GB2312" w:eastAsia="仿宋_GB2312" w:cs="Times New Roman"/>
                <w:kern w:val="0"/>
                <w:sz w:val="28"/>
                <w:szCs w:val="28"/>
                <w:lang w:val="en-US" w:eastAsia="zh-CN"/>
              </w:rPr>
              <w:t>3</w:t>
            </w:r>
            <w:r>
              <w:rPr>
                <w:rFonts w:hint="eastAsia" w:ascii="仿宋_GB2312" w:hAnsi="Calibri" w:eastAsia="仿宋_GB2312" w:cs="Times New Roman"/>
                <w:kern w:val="0"/>
                <w:sz w:val="28"/>
                <w:szCs w:val="28"/>
              </w:rPr>
              <w:t>00字）</w:t>
            </w:r>
          </w:p>
          <w:p w14:paraId="4784DD5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snapToGrid w:val="0"/>
              <w:spacing w:after="0" w:line="600" w:lineRule="exact"/>
              <w:rPr>
                <w:rFonts w:ascii="仿宋_GB2312" w:hAnsi="Calibri" w:eastAsia="仿宋_GB2312" w:cs="Times New Roman"/>
                <w:kern w:val="0"/>
                <w:sz w:val="28"/>
                <w:szCs w:val="28"/>
              </w:rPr>
            </w:pPr>
          </w:p>
          <w:p w14:paraId="0B5151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snapToGrid w:val="0"/>
              <w:spacing w:after="0" w:line="600" w:lineRule="exact"/>
              <w:rPr>
                <w:rFonts w:ascii="仿宋_GB2312" w:hAnsi="Calibri" w:eastAsia="仿宋_GB2312" w:cs="Times New Roman"/>
                <w:kern w:val="0"/>
                <w:sz w:val="28"/>
                <w:szCs w:val="28"/>
              </w:rPr>
            </w:pPr>
          </w:p>
          <w:p w14:paraId="2770E2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snapToGrid w:val="0"/>
              <w:spacing w:after="0" w:line="600" w:lineRule="exact"/>
              <w:rPr>
                <w:rFonts w:ascii="仿宋_GB2312" w:hAnsi="Calibri" w:eastAsia="仿宋_GB2312" w:cs="Times New Roman"/>
                <w:kern w:val="0"/>
                <w:sz w:val="28"/>
                <w:szCs w:val="28"/>
              </w:rPr>
            </w:pPr>
          </w:p>
          <w:p w14:paraId="38EA78B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snapToGrid w:val="0"/>
              <w:spacing w:after="0" w:line="600" w:lineRule="exact"/>
              <w:rPr>
                <w:rFonts w:ascii="仿宋_GB2312" w:hAnsi="Calibri" w:eastAsia="仿宋_GB2312" w:cs="Times New Roman"/>
                <w:kern w:val="0"/>
                <w:sz w:val="28"/>
                <w:szCs w:val="28"/>
              </w:rPr>
            </w:pPr>
          </w:p>
          <w:p w14:paraId="072B2E3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snapToGrid w:val="0"/>
              <w:spacing w:after="0" w:line="600" w:lineRule="exact"/>
              <w:rPr>
                <w:rFonts w:ascii="仿宋_GB2312" w:hAnsi="Calibri" w:eastAsia="仿宋_GB2312" w:cs="Times New Roman"/>
                <w:kern w:val="0"/>
                <w:sz w:val="28"/>
                <w:szCs w:val="28"/>
              </w:rPr>
            </w:pPr>
          </w:p>
          <w:p w14:paraId="5B49EDE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snapToGrid w:val="0"/>
              <w:spacing w:after="0" w:line="600" w:lineRule="exact"/>
              <w:rPr>
                <w:rFonts w:ascii="仿宋_GB2312" w:hAnsi="Calibri" w:eastAsia="仿宋_GB2312" w:cs="Times New Roman"/>
                <w:kern w:val="0"/>
                <w:sz w:val="28"/>
                <w:szCs w:val="28"/>
              </w:rPr>
            </w:pPr>
          </w:p>
          <w:p w14:paraId="1D81A61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snapToGrid w:val="0"/>
              <w:spacing w:after="0" w:line="600" w:lineRule="exact"/>
              <w:rPr>
                <w:rFonts w:ascii="仿宋_GB2312" w:hAnsi="Calibri" w:eastAsia="仿宋_GB2312" w:cs="Times New Roman"/>
                <w:kern w:val="0"/>
                <w:sz w:val="28"/>
                <w:szCs w:val="28"/>
              </w:rPr>
            </w:pPr>
          </w:p>
        </w:tc>
      </w:tr>
      <w:tr w14:paraId="5589FB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292" w:type="pc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AD0656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snapToGrid w:val="0"/>
              <w:spacing w:after="0" w:line="600" w:lineRule="exact"/>
              <w:jc w:val="center"/>
              <w:rPr>
                <w:rFonts w:ascii="仿宋_GB2312" w:hAnsi="Calibri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eastAsia" w:ascii="仿宋_GB2312" w:hAnsi="Calibri" w:eastAsia="仿宋_GB2312" w:cs="Times New Roman"/>
                <w:kern w:val="0"/>
                <w:sz w:val="28"/>
                <w:szCs w:val="28"/>
              </w:rPr>
              <w:t>3</w:t>
            </w:r>
          </w:p>
        </w:tc>
        <w:tc>
          <w:tcPr>
            <w:tcW w:w="4707" w:type="pct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4C4799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snapToGrid w:val="0"/>
              <w:spacing w:after="0" w:line="600" w:lineRule="exact"/>
              <w:rPr>
                <w:rFonts w:ascii="仿宋_GB2312" w:hAnsi="Calibri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eastAsia" w:ascii="仿宋_GB2312" w:hAnsi="Calibri" w:eastAsia="仿宋_GB2312" w:cs="Times New Roman"/>
                <w:kern w:val="0"/>
                <w:sz w:val="28"/>
                <w:szCs w:val="28"/>
              </w:rPr>
              <w:t>申报单位技术实力情况（包括专利软著、标准编制、重大项目参与等）</w:t>
            </w:r>
          </w:p>
          <w:p w14:paraId="50DB5FC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snapToGrid w:val="0"/>
              <w:spacing w:after="0" w:line="600" w:lineRule="exact"/>
              <w:rPr>
                <w:rFonts w:ascii="仿宋_GB2312" w:hAnsi="Calibri" w:eastAsia="仿宋_GB2312" w:cs="Times New Roman"/>
                <w:kern w:val="0"/>
                <w:sz w:val="28"/>
                <w:szCs w:val="28"/>
              </w:rPr>
            </w:pPr>
          </w:p>
          <w:p w14:paraId="6F37899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snapToGrid w:val="0"/>
              <w:spacing w:after="0" w:line="600" w:lineRule="exact"/>
              <w:rPr>
                <w:rFonts w:ascii="仿宋_GB2312" w:hAnsi="Calibri" w:eastAsia="仿宋_GB2312" w:cs="Times New Roman"/>
                <w:kern w:val="0"/>
                <w:sz w:val="28"/>
                <w:szCs w:val="28"/>
              </w:rPr>
            </w:pPr>
          </w:p>
          <w:p w14:paraId="2D28887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snapToGrid w:val="0"/>
              <w:spacing w:after="0" w:line="600" w:lineRule="exact"/>
              <w:rPr>
                <w:rFonts w:ascii="仿宋_GB2312" w:hAnsi="Calibri" w:eastAsia="仿宋_GB2312" w:cs="Times New Roman"/>
                <w:kern w:val="0"/>
                <w:sz w:val="28"/>
                <w:szCs w:val="28"/>
              </w:rPr>
            </w:pPr>
          </w:p>
          <w:p w14:paraId="55CEA42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snapToGrid w:val="0"/>
              <w:spacing w:after="0" w:line="600" w:lineRule="exact"/>
              <w:rPr>
                <w:rFonts w:ascii="仿宋_GB2312" w:hAnsi="Calibri" w:eastAsia="仿宋_GB2312" w:cs="Times New Roman"/>
                <w:kern w:val="0"/>
                <w:sz w:val="28"/>
                <w:szCs w:val="28"/>
              </w:rPr>
            </w:pPr>
          </w:p>
          <w:p w14:paraId="03E404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snapToGrid w:val="0"/>
              <w:spacing w:after="0" w:line="600" w:lineRule="exact"/>
              <w:rPr>
                <w:rFonts w:ascii="仿宋_GB2312" w:hAnsi="Calibri" w:eastAsia="仿宋_GB2312" w:cs="Times New Roman"/>
                <w:kern w:val="0"/>
                <w:sz w:val="28"/>
                <w:szCs w:val="28"/>
              </w:rPr>
            </w:pPr>
          </w:p>
          <w:p w14:paraId="51C692D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snapToGrid w:val="0"/>
              <w:spacing w:after="0" w:line="600" w:lineRule="exact"/>
              <w:rPr>
                <w:rFonts w:ascii="仿宋_GB2312" w:hAnsi="Calibri" w:eastAsia="仿宋_GB2312" w:cs="Times New Roman"/>
                <w:kern w:val="0"/>
                <w:sz w:val="28"/>
                <w:szCs w:val="28"/>
              </w:rPr>
            </w:pPr>
          </w:p>
          <w:p w14:paraId="1A7315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snapToGrid w:val="0"/>
              <w:spacing w:after="0" w:line="600" w:lineRule="exact"/>
              <w:rPr>
                <w:rFonts w:ascii="仿宋_GB2312" w:hAnsi="Calibri" w:eastAsia="仿宋_GB2312" w:cs="Times New Roman"/>
                <w:kern w:val="0"/>
                <w:sz w:val="28"/>
                <w:szCs w:val="28"/>
              </w:rPr>
            </w:pPr>
          </w:p>
          <w:p w14:paraId="283EDA8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snapToGrid w:val="0"/>
              <w:spacing w:after="0" w:line="600" w:lineRule="exact"/>
              <w:rPr>
                <w:rFonts w:ascii="仿宋_GB2312" w:hAnsi="Calibri" w:eastAsia="仿宋_GB2312" w:cs="Times New Roman"/>
                <w:kern w:val="0"/>
                <w:sz w:val="28"/>
                <w:szCs w:val="28"/>
              </w:rPr>
            </w:pPr>
          </w:p>
          <w:p w14:paraId="794820A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snapToGrid w:val="0"/>
              <w:spacing w:after="0" w:line="600" w:lineRule="exact"/>
              <w:rPr>
                <w:rFonts w:ascii="仿宋_GB2312" w:hAnsi="Calibri" w:eastAsia="仿宋_GB2312" w:cs="Times New Roman"/>
                <w:kern w:val="0"/>
                <w:sz w:val="28"/>
                <w:szCs w:val="28"/>
              </w:rPr>
            </w:pPr>
          </w:p>
        </w:tc>
      </w:tr>
      <w:tr w14:paraId="1F7471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292" w:type="pc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5B938C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snapToGrid w:val="0"/>
              <w:spacing w:after="0" w:line="600" w:lineRule="exact"/>
              <w:jc w:val="center"/>
              <w:rPr>
                <w:rFonts w:ascii="仿宋_GB2312" w:hAnsi="Calibri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eastAsia" w:ascii="仿宋_GB2312" w:hAnsi="Calibri" w:eastAsia="仿宋_GB2312" w:cs="Times New Roman"/>
                <w:kern w:val="0"/>
                <w:sz w:val="28"/>
                <w:szCs w:val="28"/>
              </w:rPr>
              <w:t>4</w:t>
            </w:r>
          </w:p>
        </w:tc>
        <w:tc>
          <w:tcPr>
            <w:tcW w:w="2991" w:type="pc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0B1A0F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snapToGrid w:val="0"/>
              <w:spacing w:after="0" w:line="600" w:lineRule="exact"/>
              <w:jc w:val="both"/>
              <w:rPr>
                <w:rFonts w:ascii="仿宋_GB2312" w:hAnsi="Calibri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eastAsia" w:ascii="仿宋_GB2312" w:hAnsi="Calibri" w:eastAsia="仿宋_GB2312" w:cs="Times New Roman"/>
                <w:kern w:val="0"/>
                <w:sz w:val="28"/>
                <w:szCs w:val="28"/>
              </w:rPr>
              <w:t>公司</w:t>
            </w:r>
            <w:r>
              <w:rPr>
                <w:rFonts w:hint="eastAsia" w:ascii="仿宋_GB2312" w:eastAsia="仿宋_GB2312" w:cs="Times New Roman"/>
                <w:kern w:val="0"/>
                <w:sz w:val="28"/>
                <w:szCs w:val="28"/>
                <w:lang w:val="en-US" w:eastAsia="zh-CN"/>
              </w:rPr>
              <w:t>员工</w:t>
            </w:r>
            <w:r>
              <w:rPr>
                <w:rFonts w:hint="eastAsia" w:ascii="仿宋_GB2312" w:hAnsi="Calibri" w:eastAsia="仿宋_GB2312" w:cs="Times New Roman"/>
                <w:kern w:val="0"/>
                <w:sz w:val="28"/>
                <w:szCs w:val="28"/>
              </w:rPr>
              <w:t>规模</w:t>
            </w:r>
            <w:r>
              <w:rPr>
                <w:rFonts w:hint="eastAsia" w:ascii="仿宋_GB2312" w:eastAsia="仿宋_GB2312" w:cs="Times New Roman"/>
                <w:kern w:val="0"/>
                <w:sz w:val="28"/>
                <w:szCs w:val="28"/>
                <w:lang w:eastAsia="zh-CN"/>
              </w:rPr>
              <w:t>：</w:t>
            </w:r>
            <w:r>
              <w:rPr>
                <w:rFonts w:hint="eastAsia" w:ascii="仿宋_GB2312" w:eastAsia="仿宋_GB2312" w:cs="Times New Roman"/>
                <w:kern w:val="0"/>
                <w:sz w:val="28"/>
                <w:szCs w:val="28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ascii="仿宋_GB2312" w:hAnsi="Calibri" w:eastAsia="仿宋_GB2312" w:cs="Times New Roman"/>
                <w:kern w:val="0"/>
                <w:sz w:val="28"/>
                <w:szCs w:val="28"/>
              </w:rPr>
              <w:t>人</w:t>
            </w:r>
          </w:p>
        </w:tc>
        <w:tc>
          <w:tcPr>
            <w:tcW w:w="171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D4E1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snapToGrid w:val="0"/>
              <w:spacing w:after="0" w:line="600" w:lineRule="exact"/>
              <w:rPr>
                <w:rFonts w:ascii="仿宋_GB2312" w:hAnsi="Calibri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eastAsia" w:ascii="仿宋_GB2312" w:hAnsi="Calibri" w:eastAsia="仿宋_GB2312" w:cs="Times New Roman"/>
                <w:i/>
                <w:iCs/>
                <w:kern w:val="0"/>
                <w:sz w:val="28"/>
                <w:szCs w:val="28"/>
              </w:rPr>
              <w:t>注：提供相关证明材料</w:t>
            </w:r>
            <w:r>
              <w:rPr>
                <w:rFonts w:hint="eastAsia" w:ascii="仿宋_GB2312" w:hAnsi="Calibri" w:eastAsia="仿宋_GB2312" w:cs="Times New Roman"/>
                <w:kern w:val="0"/>
                <w:sz w:val="28"/>
                <w:szCs w:val="28"/>
              </w:rPr>
              <w:t xml:space="preserve">  </w:t>
            </w:r>
          </w:p>
          <w:p w14:paraId="27FFF38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snapToGrid w:val="0"/>
              <w:spacing w:after="0" w:line="600" w:lineRule="exact"/>
              <w:rPr>
                <w:rFonts w:ascii="仿宋_GB2312" w:hAnsi="Calibri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eastAsia" w:ascii="仿宋_GB2312" w:hAnsi="Calibri" w:eastAsia="仿宋_GB2312" w:cs="Times New Roman"/>
                <w:i/>
                <w:iCs/>
                <w:kern w:val="0"/>
                <w:sz w:val="28"/>
                <w:szCs w:val="28"/>
              </w:rPr>
              <w:t>人员名单、近六个内任意1个月社保清单（复印件）；人员相关资质（如：职称、两化融合贯标咨询师或智能制造能力成熟度评估师等）</w:t>
            </w:r>
          </w:p>
        </w:tc>
      </w:tr>
      <w:tr w14:paraId="0EAE76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292" w:type="pc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EA1E7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snapToGrid w:val="0"/>
              <w:spacing w:after="0" w:line="600" w:lineRule="exact"/>
              <w:jc w:val="center"/>
              <w:rPr>
                <w:rFonts w:hint="default" w:ascii="仿宋_GB2312" w:hAnsi="Calibri" w:eastAsia="仿宋_GB2312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kern w:val="0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2991" w:type="pc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0E454F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snapToGrid w:val="0"/>
              <w:spacing w:after="0" w:line="600" w:lineRule="exact"/>
              <w:jc w:val="both"/>
              <w:rPr>
                <w:rFonts w:hint="eastAsia" w:ascii="仿宋_GB2312" w:hAnsi="Calibri" w:eastAsia="仿宋_GB2312" w:cs="Times New Roman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eastAsia="仿宋_GB2312" w:cs="Times New Roman"/>
                <w:kern w:val="0"/>
                <w:sz w:val="28"/>
                <w:szCs w:val="28"/>
                <w:lang w:val="en-US" w:eastAsia="zh-CN"/>
              </w:rPr>
              <w:t>制造</w:t>
            </w:r>
            <w:r>
              <w:rPr>
                <w:rFonts w:hint="eastAsia" w:ascii="仿宋_GB2312" w:hAnsi="Calibri" w:eastAsia="仿宋_GB2312" w:cs="Times New Roman"/>
                <w:kern w:val="0"/>
                <w:sz w:val="28"/>
                <w:szCs w:val="28"/>
              </w:rPr>
              <w:t>业重点环节人工智能应用解决方案</w:t>
            </w:r>
            <w:r>
              <w:rPr>
                <w:rFonts w:hint="eastAsia" w:ascii="仿宋_GB2312" w:eastAsia="仿宋_GB2312" w:cs="Times New Roman"/>
                <w:kern w:val="0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仿宋_GB2312" w:eastAsia="仿宋_GB2312" w:cs="Times New Roman"/>
                <w:kern w:val="0"/>
                <w:sz w:val="28"/>
                <w:szCs w:val="28"/>
                <w:lang w:val="en-US" w:eastAsia="zh-CN"/>
              </w:rPr>
              <w:t>产品/服务等</w:t>
            </w:r>
            <w:r>
              <w:rPr>
                <w:rFonts w:hint="eastAsia" w:ascii="仿宋_GB2312" w:eastAsia="仿宋_GB2312" w:cs="Times New Roman"/>
                <w:kern w:val="0"/>
                <w:sz w:val="28"/>
                <w:szCs w:val="28"/>
                <w:lang w:eastAsia="zh-CN"/>
              </w:rPr>
              <w:t>）</w:t>
            </w:r>
            <w:r>
              <w:rPr>
                <w:rFonts w:hint="eastAsia" w:ascii="仿宋_GB2312" w:hAnsi="Calibri" w:eastAsia="仿宋_GB2312" w:cs="Times New Roman"/>
                <w:kern w:val="0"/>
                <w:sz w:val="28"/>
                <w:szCs w:val="28"/>
              </w:rPr>
              <w:t>及</w:t>
            </w:r>
            <w:r>
              <w:rPr>
                <w:rFonts w:hint="eastAsia" w:ascii="仿宋_GB2312" w:eastAsia="仿宋_GB2312" w:cs="Times New Roman"/>
                <w:kern w:val="0"/>
                <w:sz w:val="28"/>
                <w:szCs w:val="28"/>
                <w:lang w:val="en-US" w:eastAsia="zh-CN"/>
              </w:rPr>
              <w:t>落地应用</w:t>
            </w:r>
            <w:r>
              <w:rPr>
                <w:rFonts w:hint="eastAsia" w:ascii="仿宋_GB2312" w:hAnsi="Calibri" w:eastAsia="仿宋_GB2312" w:cs="Times New Roman"/>
                <w:kern w:val="0"/>
                <w:sz w:val="28"/>
                <w:szCs w:val="28"/>
              </w:rPr>
              <w:t>情况，在实施/参与各级智能工厂、数字化车间等智能制造试点解决方案情况</w:t>
            </w:r>
            <w:r>
              <w:rPr>
                <w:rFonts w:hint="eastAsia" w:ascii="仿宋_GB2312" w:eastAsia="仿宋_GB2312" w:cs="Times New Roman"/>
                <w:kern w:val="0"/>
                <w:sz w:val="28"/>
                <w:szCs w:val="28"/>
                <w:lang w:eastAsia="zh-CN"/>
              </w:rPr>
              <w:t>。</w:t>
            </w:r>
          </w:p>
        </w:tc>
        <w:tc>
          <w:tcPr>
            <w:tcW w:w="1716" w:type="pc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504D4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snapToGrid w:val="0"/>
              <w:spacing w:after="0" w:line="600" w:lineRule="exact"/>
              <w:rPr>
                <w:rFonts w:ascii="仿宋_GB2312" w:hAnsi="Calibri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eastAsia" w:ascii="仿宋_GB2312" w:hAnsi="Calibri" w:eastAsia="仿宋_GB2312" w:cs="Times New Roman"/>
                <w:kern w:val="0"/>
                <w:sz w:val="28"/>
                <w:szCs w:val="28"/>
              </w:rPr>
              <w:t xml:space="preserve">□是（提供相关证明材料） </w:t>
            </w:r>
          </w:p>
          <w:p w14:paraId="045CF0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snapToGrid w:val="0"/>
              <w:spacing w:after="0" w:line="600" w:lineRule="exact"/>
              <w:rPr>
                <w:rFonts w:ascii="仿宋_GB2312" w:hAnsi="Calibri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eastAsia" w:ascii="仿宋_GB2312" w:hAnsi="Calibri" w:eastAsia="仿宋_GB2312" w:cs="Times New Roman"/>
                <w:kern w:val="0"/>
                <w:sz w:val="28"/>
                <w:szCs w:val="28"/>
              </w:rPr>
              <w:t>□否</w:t>
            </w:r>
          </w:p>
          <w:p w14:paraId="050D94F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snapToGrid w:val="0"/>
              <w:spacing w:after="0" w:line="600" w:lineRule="exact"/>
              <w:rPr>
                <w:rFonts w:hint="default" w:ascii="仿宋_GB2312" w:hAnsi="Calibri" w:eastAsia="仿宋_GB2312" w:cs="Times New Roman"/>
                <w:kern w:val="0"/>
                <w:sz w:val="28"/>
                <w:szCs w:val="28"/>
                <w:lang w:val="en-US"/>
              </w:rPr>
            </w:pPr>
            <w:r>
              <w:rPr>
                <w:rFonts w:hint="eastAsia" w:ascii="仿宋_GB2312" w:hAnsi="Calibri" w:eastAsia="仿宋_GB2312" w:cs="Times New Roman"/>
                <w:i/>
                <w:iCs/>
                <w:kern w:val="0"/>
                <w:sz w:val="28"/>
                <w:szCs w:val="28"/>
              </w:rPr>
              <w:t>注：申报单位提供不少于3个项目情况信息，包含项目名称、项目所属行业，</w:t>
            </w:r>
            <w:r>
              <w:rPr>
                <w:rFonts w:hint="eastAsia" w:ascii="仿宋_GB2312" w:eastAsia="仿宋_GB2312" w:cs="Times New Roman"/>
                <w:i/>
                <w:iCs/>
                <w:kern w:val="0"/>
                <w:sz w:val="28"/>
                <w:szCs w:val="28"/>
                <w:lang w:val="en-US" w:eastAsia="zh-CN"/>
              </w:rPr>
              <w:t>项目实施、验收及应用情况，并提供相关佐证材料</w:t>
            </w:r>
          </w:p>
        </w:tc>
      </w:tr>
      <w:tr w14:paraId="2E5C31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6659" w:hRule="atLeast"/>
          <w:jc w:val="center"/>
        </w:trPr>
        <w:tc>
          <w:tcPr>
            <w:tcW w:w="292" w:type="pc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B79206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snapToGrid w:val="0"/>
              <w:spacing w:after="0" w:line="600" w:lineRule="exact"/>
              <w:jc w:val="center"/>
              <w:rPr>
                <w:rFonts w:hint="eastAsia" w:ascii="仿宋_GB2312" w:hAnsi="Calibri" w:eastAsia="仿宋_GB2312" w:cs="Times New Roman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eastAsia="仿宋_GB2312" w:cs="Times New Roman"/>
                <w:kern w:val="0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4707" w:type="pct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BD7F51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snapToGrid w:val="0"/>
              <w:spacing w:after="0" w:line="600" w:lineRule="exact"/>
              <w:rPr>
                <w:rFonts w:ascii="仿宋_GB2312" w:hAnsi="Calibri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eastAsia" w:ascii="仿宋_GB2312" w:hAnsi="Calibri" w:eastAsia="仿宋_GB2312" w:cs="Times New Roman"/>
                <w:kern w:val="0"/>
                <w:sz w:val="28"/>
                <w:szCs w:val="28"/>
              </w:rPr>
              <w:t>相关荣誉获得情况介绍</w:t>
            </w:r>
          </w:p>
          <w:p w14:paraId="0AA9070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snapToGrid w:val="0"/>
              <w:spacing w:after="0" w:line="600" w:lineRule="exact"/>
              <w:rPr>
                <w:rFonts w:ascii="仿宋_GB2312" w:hAnsi="Calibri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eastAsia" w:ascii="仿宋_GB2312" w:hAnsi="Calibri" w:eastAsia="仿宋_GB2312" w:cs="Times New Roman"/>
                <w:i/>
                <w:iCs/>
                <w:kern w:val="0"/>
                <w:sz w:val="28"/>
                <w:szCs w:val="28"/>
              </w:rPr>
              <w:t>注：申报单位提供荣誉名称，颁发机构，荣誉证书或公示信息等</w:t>
            </w:r>
          </w:p>
          <w:p w14:paraId="520D6EF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snapToGrid w:val="0"/>
              <w:spacing w:after="0" w:line="600" w:lineRule="exact"/>
              <w:rPr>
                <w:rFonts w:ascii="仿宋_GB2312" w:hAnsi="Calibri" w:eastAsia="仿宋_GB2312" w:cs="Times New Roman"/>
                <w:kern w:val="0"/>
                <w:sz w:val="28"/>
                <w:szCs w:val="28"/>
              </w:rPr>
            </w:pPr>
          </w:p>
          <w:p w14:paraId="2380EB6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snapToGrid w:val="0"/>
              <w:spacing w:after="0" w:line="600" w:lineRule="exact"/>
              <w:rPr>
                <w:rFonts w:ascii="仿宋_GB2312" w:hAnsi="Calibri" w:eastAsia="仿宋_GB2312" w:cs="Times New Roman"/>
                <w:kern w:val="0"/>
                <w:sz w:val="28"/>
                <w:szCs w:val="28"/>
              </w:rPr>
            </w:pPr>
          </w:p>
        </w:tc>
      </w:tr>
    </w:tbl>
    <w:p w14:paraId="6C2BCBEA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napToGrid w:val="0"/>
        <w:spacing w:before="156" w:beforeLines="50" w:after="156" w:afterLines="50"/>
        <w:rPr>
          <w:rFonts w:hint="default" w:ascii="黑体" w:hAnsi="黑体" w:eastAsia="黑体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bCs/>
          <w:sz w:val="32"/>
          <w:szCs w:val="32"/>
          <w:lang w:val="en-US" w:eastAsia="zh-CN"/>
        </w:rPr>
        <w:t>三、产品方案信息</w:t>
      </w:r>
    </w:p>
    <w:tbl>
      <w:tblPr>
        <w:tblStyle w:val="5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20"/>
        <w:gridCol w:w="2270"/>
        <w:gridCol w:w="4992"/>
      </w:tblGrid>
      <w:tr w14:paraId="2B4F25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088" w:type="pct"/>
            <w:noWrap w:val="0"/>
            <w:vAlign w:val="center"/>
          </w:tcPr>
          <w:p w14:paraId="30A6C6F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after="0" w:line="600" w:lineRule="exact"/>
              <w:jc w:val="both"/>
              <w:rPr>
                <w:rFonts w:ascii="仿宋_GB2312" w:hAnsi="黑体" w:eastAsia="仿宋_GB2312" w:cs="Arial"/>
                <w:b/>
                <w:bCs/>
                <w:snapToGrid w:val="0"/>
                <w:kern w:val="0"/>
                <w:sz w:val="24"/>
              </w:rPr>
            </w:pPr>
            <w:r>
              <w:rPr>
                <w:rFonts w:hint="eastAsia" w:ascii="仿宋_GB2312" w:hAnsi="黑体" w:eastAsia="仿宋_GB2312" w:cs="Times New Roman"/>
                <w:b/>
                <w:bCs/>
                <w:kern w:val="0"/>
                <w:sz w:val="28"/>
                <w:szCs w:val="28"/>
              </w:rPr>
              <w:t>产品</w:t>
            </w:r>
            <w:r>
              <w:rPr>
                <w:rFonts w:hint="eastAsia" w:ascii="仿宋_GB2312" w:hAnsi="黑体" w:eastAsia="仿宋_GB2312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仿宋_GB2312" w:hAnsi="黑体" w:eastAsia="仿宋_GB2312" w:cs="Times New Roman"/>
                <w:b/>
                <w:bCs/>
                <w:kern w:val="0"/>
                <w:sz w:val="28"/>
                <w:szCs w:val="28"/>
              </w:rPr>
              <w:t>名称：</w:t>
            </w:r>
          </w:p>
        </w:tc>
        <w:tc>
          <w:tcPr>
            <w:tcW w:w="1223" w:type="pct"/>
            <w:noWrap w:val="0"/>
            <w:vAlign w:val="center"/>
          </w:tcPr>
          <w:p w14:paraId="14B2332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after="0" w:line="600" w:lineRule="exact"/>
              <w:jc w:val="center"/>
              <w:rPr>
                <w:rFonts w:ascii="仿宋_GB2312" w:hAnsi="黑体" w:eastAsia="仿宋_GB2312" w:cs="Arial"/>
                <w:b/>
                <w:bCs/>
                <w:snapToGrid w:val="0"/>
                <w:kern w:val="0"/>
                <w:sz w:val="24"/>
              </w:rPr>
            </w:pPr>
            <w:r>
              <w:rPr>
                <w:rFonts w:hint="eastAsia" w:ascii="仿宋_GB2312" w:hAnsi="黑体" w:eastAsia="仿宋_GB2312" w:cs="Times New Roman"/>
                <w:b/>
                <w:bCs/>
                <w:kern w:val="0"/>
                <w:sz w:val="28"/>
                <w:szCs w:val="28"/>
              </w:rPr>
              <w:t>产品类别</w:t>
            </w:r>
          </w:p>
        </w:tc>
        <w:tc>
          <w:tcPr>
            <w:tcW w:w="2688" w:type="pct"/>
            <w:noWrap w:val="0"/>
            <w:vAlign w:val="center"/>
          </w:tcPr>
          <w:p w14:paraId="7A8BEF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after="0" w:line="600" w:lineRule="exact"/>
              <w:jc w:val="center"/>
              <w:rPr>
                <w:rFonts w:hint="default" w:ascii="仿宋_GB2312" w:hAnsi="黑体" w:eastAsia="仿宋_GB2312" w:cs="Arial"/>
                <w:b/>
                <w:bCs/>
                <w:snapToGrid w:val="0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产品介绍</w:t>
            </w:r>
          </w:p>
        </w:tc>
      </w:tr>
      <w:tr w14:paraId="1C02D2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088" w:type="pct"/>
            <w:noWrap w:val="0"/>
            <w:vAlign w:val="center"/>
          </w:tcPr>
          <w:p w14:paraId="177D459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after="0" w:line="600" w:lineRule="exact"/>
              <w:jc w:val="both"/>
              <w:rPr>
                <w:rFonts w:ascii="仿宋_GB2312" w:hAnsi="黑体" w:eastAsia="仿宋_GB2312" w:cs="Arial"/>
                <w:snapToGrid w:val="0"/>
                <w:kern w:val="0"/>
                <w:sz w:val="24"/>
              </w:rPr>
            </w:pPr>
          </w:p>
        </w:tc>
        <w:tc>
          <w:tcPr>
            <w:tcW w:w="1223" w:type="pct"/>
            <w:noWrap w:val="0"/>
            <w:vAlign w:val="center"/>
          </w:tcPr>
          <w:p w14:paraId="649C9C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snapToGrid w:val="0"/>
              <w:spacing w:after="0" w:line="600" w:lineRule="exact"/>
              <w:rPr>
                <w:rFonts w:hint="eastAsia" w:ascii="仿宋_GB2312" w:hAnsi="Calibri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eastAsia" w:ascii="仿宋_GB2312" w:hAnsi="Calibri" w:eastAsia="仿宋_GB2312" w:cs="Times New Roman"/>
                <w:kern w:val="0"/>
                <w:sz w:val="28"/>
                <w:szCs w:val="28"/>
              </w:rPr>
              <w:sym w:font="Wingdings" w:char="00A8"/>
            </w:r>
            <w:r>
              <w:rPr>
                <w:rFonts w:hint="eastAsia" w:ascii="仿宋_GB2312" w:hAnsi="Calibri" w:eastAsia="仿宋_GB2312" w:cs="Times New Roman"/>
                <w:kern w:val="0"/>
                <w:sz w:val="28"/>
                <w:szCs w:val="28"/>
              </w:rPr>
              <w:t>咨询服务类</w:t>
            </w:r>
          </w:p>
          <w:p w14:paraId="5877690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snapToGrid w:val="0"/>
              <w:spacing w:after="0" w:line="600" w:lineRule="exact"/>
              <w:rPr>
                <w:rFonts w:hint="eastAsia" w:ascii="仿宋_GB2312" w:hAnsi="Calibri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eastAsia" w:ascii="仿宋_GB2312" w:hAnsi="Calibri" w:eastAsia="仿宋_GB2312" w:cs="Times New Roman"/>
                <w:kern w:val="0"/>
                <w:sz w:val="28"/>
                <w:szCs w:val="28"/>
              </w:rPr>
              <w:sym w:font="Wingdings" w:char="00A8"/>
            </w:r>
            <w:r>
              <w:rPr>
                <w:rFonts w:hint="eastAsia" w:ascii="仿宋_GB2312" w:hAnsi="Calibri" w:eastAsia="仿宋_GB2312" w:cs="Times New Roman"/>
                <w:kern w:val="0"/>
                <w:sz w:val="28"/>
                <w:szCs w:val="28"/>
              </w:rPr>
              <w:t>研发设计类</w:t>
            </w:r>
          </w:p>
          <w:p w14:paraId="4715B8A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snapToGrid w:val="0"/>
              <w:spacing w:after="0" w:line="600" w:lineRule="exact"/>
              <w:rPr>
                <w:rFonts w:hint="eastAsia" w:ascii="仿宋_GB2312" w:hAnsi="Calibri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eastAsia" w:ascii="仿宋_GB2312" w:hAnsi="Calibri" w:eastAsia="仿宋_GB2312" w:cs="Times New Roman"/>
                <w:kern w:val="0"/>
                <w:sz w:val="28"/>
                <w:szCs w:val="28"/>
              </w:rPr>
              <w:sym w:font="Wingdings" w:char="00A8"/>
            </w:r>
            <w:r>
              <w:rPr>
                <w:rFonts w:hint="eastAsia" w:ascii="仿宋_GB2312" w:hAnsi="Calibri" w:eastAsia="仿宋_GB2312" w:cs="Times New Roman"/>
                <w:kern w:val="0"/>
                <w:sz w:val="28"/>
                <w:szCs w:val="28"/>
              </w:rPr>
              <w:t>生产制造类</w:t>
            </w:r>
          </w:p>
          <w:p w14:paraId="2F94517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snapToGrid w:val="0"/>
              <w:spacing w:after="0" w:line="600" w:lineRule="exact"/>
              <w:rPr>
                <w:rFonts w:hint="eastAsia" w:ascii="仿宋_GB2312" w:hAnsi="Calibri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eastAsia" w:ascii="仿宋_GB2312" w:hAnsi="Calibri" w:eastAsia="仿宋_GB2312" w:cs="Times New Roman"/>
                <w:kern w:val="0"/>
                <w:sz w:val="28"/>
                <w:szCs w:val="28"/>
              </w:rPr>
              <w:sym w:font="Wingdings" w:char="00A8"/>
            </w:r>
            <w:r>
              <w:rPr>
                <w:rFonts w:hint="eastAsia" w:ascii="仿宋_GB2312" w:hAnsi="Calibri" w:eastAsia="仿宋_GB2312" w:cs="Times New Roman"/>
                <w:kern w:val="0"/>
                <w:sz w:val="28"/>
                <w:szCs w:val="28"/>
              </w:rPr>
              <w:t>质量管理类</w:t>
            </w:r>
          </w:p>
          <w:p w14:paraId="1C20C2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snapToGrid w:val="0"/>
              <w:spacing w:after="0" w:line="600" w:lineRule="exact"/>
              <w:rPr>
                <w:rFonts w:hint="eastAsia" w:ascii="仿宋_GB2312" w:hAnsi="Calibri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eastAsia" w:ascii="仿宋_GB2312" w:hAnsi="Calibri" w:eastAsia="仿宋_GB2312" w:cs="Times New Roman"/>
                <w:kern w:val="0"/>
                <w:sz w:val="28"/>
                <w:szCs w:val="28"/>
              </w:rPr>
              <w:sym w:font="Wingdings" w:char="00A8"/>
            </w:r>
            <w:r>
              <w:rPr>
                <w:rFonts w:hint="eastAsia" w:ascii="仿宋_GB2312" w:hAnsi="Calibri" w:eastAsia="仿宋_GB2312" w:cs="Times New Roman"/>
                <w:kern w:val="0"/>
                <w:sz w:val="28"/>
                <w:szCs w:val="28"/>
              </w:rPr>
              <w:t>运营管理类</w:t>
            </w:r>
          </w:p>
          <w:p w14:paraId="3B7AA74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snapToGrid w:val="0"/>
              <w:spacing w:after="0" w:line="600" w:lineRule="exact"/>
              <w:rPr>
                <w:rFonts w:hint="eastAsia" w:ascii="仿宋_GB2312" w:hAnsi="Calibri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eastAsia" w:ascii="仿宋_GB2312" w:hAnsi="Calibri" w:eastAsia="仿宋_GB2312" w:cs="Times New Roman"/>
                <w:kern w:val="0"/>
                <w:sz w:val="28"/>
                <w:szCs w:val="28"/>
              </w:rPr>
              <w:sym w:font="Wingdings" w:char="00A8"/>
            </w:r>
            <w:r>
              <w:rPr>
                <w:rFonts w:hint="eastAsia" w:ascii="仿宋_GB2312" w:hAnsi="Calibri" w:eastAsia="仿宋_GB2312" w:cs="Times New Roman"/>
                <w:kern w:val="0"/>
                <w:sz w:val="28"/>
                <w:szCs w:val="28"/>
              </w:rPr>
              <w:t>仓储物流类</w:t>
            </w:r>
          </w:p>
          <w:p w14:paraId="4735A14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snapToGrid w:val="0"/>
              <w:spacing w:after="0" w:line="600" w:lineRule="exact"/>
              <w:rPr>
                <w:rFonts w:ascii="仿宋_GB2312" w:hAnsi="黑体" w:eastAsia="仿宋_GB2312" w:cs="Arial"/>
                <w:snapToGrid w:val="0"/>
                <w:kern w:val="0"/>
                <w:sz w:val="24"/>
                <w:u w:val="single"/>
              </w:rPr>
            </w:pPr>
            <w:r>
              <w:rPr>
                <w:rFonts w:hint="eastAsia" w:ascii="仿宋_GB2312" w:hAnsi="Calibri" w:eastAsia="仿宋_GB2312" w:cs="Times New Roman"/>
                <w:kern w:val="0"/>
                <w:sz w:val="28"/>
                <w:szCs w:val="28"/>
              </w:rPr>
              <w:sym w:font="Wingdings" w:char="00A8"/>
            </w:r>
            <w:r>
              <w:rPr>
                <w:rFonts w:hint="eastAsia" w:ascii="仿宋_GB2312" w:hAnsi="Calibri" w:eastAsia="仿宋_GB2312" w:cs="Times New Roman"/>
                <w:kern w:val="0"/>
                <w:sz w:val="28"/>
                <w:szCs w:val="28"/>
              </w:rPr>
              <w:t xml:space="preserve">其他：   </w:t>
            </w:r>
          </w:p>
        </w:tc>
        <w:tc>
          <w:tcPr>
            <w:tcW w:w="2688" w:type="pct"/>
            <w:noWrap w:val="0"/>
            <w:vAlign w:val="center"/>
          </w:tcPr>
          <w:p w14:paraId="022D2A2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after="0" w:line="600" w:lineRule="exact"/>
              <w:jc w:val="both"/>
              <w:rPr>
                <w:rFonts w:hint="default" w:ascii="仿宋_GB2312" w:hAnsi="黑体" w:eastAsia="仿宋_GB2312" w:cs="Arial"/>
                <w:snapToGrid w:val="0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黑体" w:eastAsia="仿宋_GB2312" w:cs="Arial"/>
                <w:snapToGrid w:val="0"/>
                <w:kern w:val="0"/>
                <w:sz w:val="28"/>
                <w:szCs w:val="28"/>
                <w:lang w:val="en-US" w:eastAsia="zh-CN"/>
              </w:rPr>
              <w:t>（不超过300字）</w:t>
            </w:r>
          </w:p>
        </w:tc>
      </w:tr>
      <w:tr w14:paraId="1D41C4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088" w:type="pct"/>
            <w:noWrap w:val="0"/>
            <w:vAlign w:val="center"/>
          </w:tcPr>
          <w:p w14:paraId="0724EB7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after="0" w:line="600" w:lineRule="exact"/>
              <w:jc w:val="both"/>
              <w:rPr>
                <w:rFonts w:ascii="仿宋_GB2312" w:hAnsi="黑体" w:eastAsia="仿宋_GB2312" w:cs="黑体"/>
                <w:snapToGrid w:val="0"/>
                <w:kern w:val="0"/>
                <w:sz w:val="24"/>
              </w:rPr>
            </w:pPr>
            <w:r>
              <w:rPr>
                <w:rFonts w:hint="eastAsia" w:ascii="仿宋_GB2312" w:hAnsi="黑体" w:eastAsia="仿宋_GB2312" w:cs="Times New Roman"/>
                <w:b/>
                <w:bCs/>
                <w:kern w:val="0"/>
                <w:sz w:val="28"/>
                <w:szCs w:val="28"/>
              </w:rPr>
              <w:t>产品</w:t>
            </w:r>
            <w:r>
              <w:rPr>
                <w:rFonts w:hint="eastAsia" w:ascii="仿宋_GB2312" w:hAnsi="黑体" w:eastAsia="仿宋_GB2312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2</w:t>
            </w:r>
            <w:r>
              <w:rPr>
                <w:rFonts w:hint="eastAsia" w:ascii="仿宋_GB2312" w:hAnsi="黑体" w:eastAsia="仿宋_GB2312" w:cs="Times New Roman"/>
                <w:b/>
                <w:bCs/>
                <w:kern w:val="0"/>
                <w:sz w:val="28"/>
                <w:szCs w:val="28"/>
              </w:rPr>
              <w:t>名称：</w:t>
            </w:r>
          </w:p>
        </w:tc>
        <w:tc>
          <w:tcPr>
            <w:tcW w:w="1223" w:type="pct"/>
            <w:noWrap w:val="0"/>
            <w:vAlign w:val="center"/>
          </w:tcPr>
          <w:p w14:paraId="18F9DB7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after="0" w:line="600" w:lineRule="exact"/>
              <w:jc w:val="both"/>
              <w:rPr>
                <w:rFonts w:ascii="仿宋_GB2312" w:hAnsi="黑体" w:eastAsia="仿宋_GB2312" w:cs="黑体"/>
                <w:snapToGrid w:val="0"/>
                <w:kern w:val="0"/>
                <w:sz w:val="24"/>
              </w:rPr>
            </w:pPr>
          </w:p>
        </w:tc>
        <w:tc>
          <w:tcPr>
            <w:tcW w:w="2688" w:type="pct"/>
            <w:noWrap w:val="0"/>
            <w:vAlign w:val="center"/>
          </w:tcPr>
          <w:p w14:paraId="111D88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after="0" w:line="600" w:lineRule="exact"/>
              <w:jc w:val="both"/>
              <w:rPr>
                <w:rFonts w:ascii="仿宋_GB2312" w:hAnsi="黑体" w:eastAsia="仿宋_GB2312" w:cs="黑体"/>
                <w:snapToGrid w:val="0"/>
                <w:kern w:val="0"/>
                <w:sz w:val="24"/>
              </w:rPr>
            </w:pPr>
          </w:p>
        </w:tc>
      </w:tr>
      <w:tr w14:paraId="5B7498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088" w:type="pct"/>
            <w:noWrap w:val="0"/>
            <w:vAlign w:val="center"/>
          </w:tcPr>
          <w:p w14:paraId="43B37E1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after="0" w:line="600" w:lineRule="exact"/>
              <w:jc w:val="both"/>
              <w:rPr>
                <w:rFonts w:ascii="仿宋_GB2312" w:hAnsi="黑体" w:eastAsia="仿宋_GB2312" w:cs="黑体"/>
                <w:snapToGrid w:val="0"/>
                <w:kern w:val="0"/>
                <w:sz w:val="24"/>
              </w:rPr>
            </w:pPr>
            <w:r>
              <w:rPr>
                <w:rFonts w:hint="eastAsia" w:ascii="仿宋_GB2312" w:hAnsi="黑体" w:eastAsia="仿宋_GB2312" w:cs="Arial"/>
                <w:b/>
                <w:bCs/>
                <w:snapToGrid w:val="0"/>
                <w:kern w:val="0"/>
                <w:sz w:val="24"/>
              </w:rPr>
              <w:t>……</w:t>
            </w:r>
          </w:p>
        </w:tc>
        <w:tc>
          <w:tcPr>
            <w:tcW w:w="1223" w:type="pct"/>
            <w:noWrap w:val="0"/>
            <w:vAlign w:val="center"/>
          </w:tcPr>
          <w:p w14:paraId="153A14C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after="0" w:line="600" w:lineRule="exact"/>
              <w:jc w:val="both"/>
              <w:rPr>
                <w:rFonts w:ascii="仿宋_GB2312" w:hAnsi="黑体" w:eastAsia="仿宋_GB2312" w:cs="黑体"/>
                <w:snapToGrid w:val="0"/>
                <w:kern w:val="0"/>
                <w:sz w:val="24"/>
              </w:rPr>
            </w:pPr>
          </w:p>
        </w:tc>
        <w:tc>
          <w:tcPr>
            <w:tcW w:w="2688" w:type="pct"/>
            <w:noWrap w:val="0"/>
            <w:vAlign w:val="center"/>
          </w:tcPr>
          <w:p w14:paraId="0B77518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after="0" w:line="600" w:lineRule="exact"/>
              <w:jc w:val="both"/>
              <w:rPr>
                <w:rFonts w:ascii="仿宋_GB2312" w:hAnsi="黑体" w:eastAsia="仿宋_GB2312" w:cs="黑体"/>
                <w:snapToGrid w:val="0"/>
                <w:kern w:val="0"/>
                <w:sz w:val="24"/>
              </w:rPr>
            </w:pPr>
          </w:p>
        </w:tc>
      </w:tr>
      <w:tr w14:paraId="3485CE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5000" w:type="pct"/>
            <w:gridSpan w:val="3"/>
            <w:noWrap w:val="0"/>
            <w:vAlign w:val="center"/>
          </w:tcPr>
          <w:p w14:paraId="7519C2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after="0" w:line="600" w:lineRule="exact"/>
              <w:jc w:val="both"/>
              <w:rPr>
                <w:rFonts w:ascii="仿宋_GB2312" w:hAnsi="黑体" w:eastAsia="仿宋_GB2312" w:cs="Arial"/>
                <w:snapToGrid w:val="0"/>
                <w:kern w:val="0"/>
                <w:sz w:val="24"/>
              </w:rPr>
            </w:pPr>
            <w:r>
              <w:rPr>
                <w:rFonts w:hint="eastAsia" w:ascii="仿宋_GB2312" w:hAnsi="黑体" w:eastAsia="仿宋_GB2312" w:cs="黑体"/>
                <w:snapToGrid w:val="0"/>
                <w:kern w:val="0"/>
                <w:sz w:val="28"/>
                <w:szCs w:val="28"/>
              </w:rPr>
              <w:t>（如有</w:t>
            </w:r>
            <w:r>
              <w:rPr>
                <w:rFonts w:hint="eastAsia" w:ascii="仿宋_GB2312" w:hAnsi="黑体" w:eastAsia="仿宋_GB2312" w:cs="黑体"/>
                <w:snapToGrid w:val="0"/>
                <w:kern w:val="0"/>
                <w:sz w:val="28"/>
                <w:szCs w:val="28"/>
                <w:lang w:val="en-US" w:eastAsia="zh-CN"/>
              </w:rPr>
              <w:t>多个产品</w:t>
            </w:r>
            <w:r>
              <w:rPr>
                <w:rFonts w:hint="eastAsia" w:ascii="仿宋_GB2312" w:hAnsi="黑体" w:eastAsia="仿宋_GB2312" w:cs="黑体"/>
                <w:snapToGrid w:val="0"/>
                <w:kern w:val="0"/>
                <w:sz w:val="28"/>
                <w:szCs w:val="28"/>
              </w:rPr>
              <w:t>，可自行复制表格或附页说明增加）</w:t>
            </w:r>
          </w:p>
        </w:tc>
      </w:tr>
    </w:tbl>
    <w:p w14:paraId="29E8332A">
      <w:pPr>
        <w:pStyle w:val="10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pacing w:after="0" w:line="600" w:lineRule="exact"/>
        <w:ind w:leftChars="0"/>
        <w:jc w:val="both"/>
        <w:outlineLvl w:val="0"/>
        <w:rPr>
          <w:rFonts w:ascii="黑体" w:hAnsi="黑体" w:eastAsia="黑体" w:cs="Arial"/>
          <w:snapToGrid w:val="0"/>
          <w:kern w:val="0"/>
          <w:szCs w:val="32"/>
        </w:rPr>
      </w:pPr>
      <w:r>
        <w:rPr>
          <w:rFonts w:hint="eastAsia" w:ascii="黑体" w:hAnsi="黑体" w:eastAsia="黑体" w:cs="宋体"/>
          <w:sz w:val="32"/>
          <w:szCs w:val="32"/>
        </w:rPr>
        <w:br w:type="page"/>
      </w:r>
      <w:r>
        <w:rPr>
          <w:rFonts w:hint="eastAsia" w:ascii="黑体" w:hAnsi="黑体" w:eastAsia="黑体" w:cs="宋体"/>
          <w:sz w:val="32"/>
          <w:szCs w:val="32"/>
          <w:lang w:val="en-US" w:eastAsia="zh-CN"/>
        </w:rPr>
        <w:t>三、</w:t>
      </w:r>
      <w:r>
        <w:rPr>
          <w:rFonts w:hint="eastAsia" w:ascii="黑体" w:hAnsi="黑体" w:eastAsia="黑体" w:cs="Arial"/>
          <w:snapToGrid w:val="0"/>
          <w:kern w:val="0"/>
          <w:sz w:val="32"/>
          <w:szCs w:val="32"/>
        </w:rPr>
        <w:t>真实性声明</w:t>
      </w:r>
    </w:p>
    <w:p w14:paraId="44654DB0">
      <w:pPr>
        <w:pStyle w:val="10"/>
        <w:keepNext w:val="0"/>
        <w:keepLines w:val="0"/>
        <w:pageBreakBefore w:val="0"/>
        <w:kinsoku/>
        <w:wordWrap/>
        <w:overflowPunct/>
        <w:topLinePunct w:val="0"/>
        <w:bidi w:val="0"/>
        <w:spacing w:after="0" w:line="600" w:lineRule="exact"/>
        <w:ind w:left="0"/>
        <w:jc w:val="both"/>
        <w:outlineLvl w:val="0"/>
        <w:rPr>
          <w:rFonts w:ascii="黑体" w:hAnsi="黑体" w:eastAsia="黑体" w:cs="Arial"/>
          <w:snapToGrid w:val="0"/>
          <w:kern w:val="0"/>
          <w:szCs w:val="32"/>
        </w:rPr>
      </w:pP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47"/>
      </w:tblGrid>
      <w:tr w14:paraId="24F701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3" w:hRule="atLeast"/>
          <w:jc w:val="center"/>
        </w:trPr>
        <w:tc>
          <w:tcPr>
            <w:tcW w:w="8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DFDFFB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bidi w:val="0"/>
              <w:spacing w:after="0" w:line="600" w:lineRule="exact"/>
              <w:ind w:firstLine="640"/>
              <w:jc w:val="both"/>
              <w:rPr>
                <w:rFonts w:ascii="仿宋_GB2312" w:hAnsi="Times New Roman" w:eastAsia="仿宋_GB2312" w:cs="Times New Roman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Times New Roman"/>
                <w:sz w:val="32"/>
                <w:szCs w:val="32"/>
              </w:rPr>
              <w:t>申报单位真实性承诺及信用承诺如下：</w:t>
            </w:r>
          </w:p>
          <w:p w14:paraId="00C8767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bidi w:val="0"/>
              <w:spacing w:after="0" w:line="600" w:lineRule="exact"/>
              <w:ind w:firstLine="640" w:firstLineChars="200"/>
              <w:jc w:val="both"/>
              <w:rPr>
                <w:rFonts w:ascii="仿宋_GB2312" w:hAnsi="Times New Roman" w:eastAsia="仿宋_GB2312" w:cs="Times New Roman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Times New Roman"/>
                <w:sz w:val="32"/>
                <w:szCs w:val="32"/>
              </w:rPr>
              <w:t>1、本单位递交的材料真实、有效，不存在弄虚作假或误导性陈述的情况。</w:t>
            </w:r>
          </w:p>
          <w:p w14:paraId="1C1789D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bidi w:val="0"/>
              <w:spacing w:after="0" w:line="600" w:lineRule="exact"/>
              <w:ind w:firstLine="640" w:firstLineChars="200"/>
              <w:jc w:val="both"/>
              <w:rPr>
                <w:rFonts w:ascii="仿宋_GB2312" w:hAnsi="Times New Roman" w:eastAsia="仿宋_GB2312" w:cs="Times New Roman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Times New Roman"/>
                <w:sz w:val="32"/>
                <w:szCs w:val="32"/>
              </w:rPr>
              <w:t>2、本单位的知识产权或商业秘密明晰完整，未侵犯他人的知识产权或商业秘密。</w:t>
            </w:r>
          </w:p>
          <w:p w14:paraId="0927F59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bidi w:val="0"/>
              <w:spacing w:after="0" w:line="600" w:lineRule="exact"/>
              <w:ind w:firstLine="640" w:firstLineChars="200"/>
              <w:jc w:val="both"/>
              <w:rPr>
                <w:rFonts w:ascii="仿宋_GB2312" w:hAnsi="Times New Roman" w:eastAsia="仿宋_GB2312" w:cs="Times New Roman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Times New Roman"/>
                <w:sz w:val="32"/>
                <w:szCs w:val="32"/>
              </w:rPr>
              <w:t>3、若发生与上述承诺相违背的事实，由本单位承担全部法律责任。</w:t>
            </w:r>
          </w:p>
          <w:p w14:paraId="60A1D05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bidi w:val="0"/>
              <w:spacing w:after="0" w:line="600" w:lineRule="exact"/>
              <w:ind w:firstLine="640"/>
              <w:jc w:val="both"/>
              <w:rPr>
                <w:rFonts w:ascii="仿宋_GB2312" w:hAnsi="Times New Roman" w:eastAsia="仿宋_GB2312" w:cs="Times New Roman"/>
                <w:sz w:val="32"/>
                <w:szCs w:val="32"/>
              </w:rPr>
            </w:pPr>
          </w:p>
          <w:p w14:paraId="7730935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bidi w:val="0"/>
              <w:spacing w:after="0" w:line="600" w:lineRule="exact"/>
              <w:ind w:firstLine="640"/>
              <w:jc w:val="both"/>
              <w:rPr>
                <w:rFonts w:ascii="仿宋_GB2312" w:hAnsi="Times New Roman" w:eastAsia="仿宋_GB2312" w:cs="Times New Roman"/>
                <w:sz w:val="32"/>
                <w:szCs w:val="32"/>
              </w:rPr>
            </w:pPr>
          </w:p>
          <w:p w14:paraId="105B7F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bidi w:val="0"/>
              <w:spacing w:after="0" w:line="600" w:lineRule="exact"/>
              <w:jc w:val="center"/>
              <w:rPr>
                <w:rFonts w:ascii="仿宋_GB2312" w:hAnsi="Times New Roman" w:eastAsia="仿宋_GB2312" w:cs="Times New Roman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Times New Roman"/>
                <w:sz w:val="32"/>
                <w:szCs w:val="32"/>
              </w:rPr>
              <w:t xml:space="preserve"> </w:t>
            </w:r>
            <w:r>
              <w:rPr>
                <w:rFonts w:ascii="仿宋_GB2312" w:hAnsi="Times New Roman" w:eastAsia="仿宋_GB2312" w:cs="Times New Roman"/>
                <w:sz w:val="32"/>
                <w:szCs w:val="32"/>
              </w:rPr>
              <w:t xml:space="preserve">       </w:t>
            </w:r>
            <w:r>
              <w:rPr>
                <w:rFonts w:hint="eastAsia" w:ascii="仿宋_GB2312" w:hAnsi="Times New Roman" w:eastAsia="仿宋_GB2312" w:cs="Times New Roman"/>
                <w:sz w:val="32"/>
                <w:szCs w:val="32"/>
              </w:rPr>
              <w:t>单位（</w:t>
            </w:r>
            <w:r>
              <w:rPr>
                <w:rFonts w:hint="eastAsia" w:ascii="仿宋_GB2312" w:hAnsi="Courier New" w:eastAsia="仿宋_GB2312" w:cs="Times New Roman"/>
                <w:sz w:val="32"/>
                <w:szCs w:val="32"/>
              </w:rPr>
              <w:t>盖章）：</w:t>
            </w:r>
          </w:p>
          <w:p w14:paraId="031C79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bidi w:val="0"/>
              <w:spacing w:after="0" w:line="600" w:lineRule="exact"/>
              <w:jc w:val="center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Times New Roman"/>
                <w:sz w:val="32"/>
                <w:szCs w:val="32"/>
              </w:rPr>
              <w:t xml:space="preserve"> </w:t>
            </w:r>
            <w:r>
              <w:rPr>
                <w:rFonts w:ascii="仿宋_GB2312" w:hAnsi="Times New Roman" w:eastAsia="仿宋_GB2312" w:cs="Times New Roman"/>
                <w:sz w:val="32"/>
                <w:szCs w:val="32"/>
              </w:rPr>
              <w:t xml:space="preserve">    </w:t>
            </w:r>
            <w:r>
              <w:rPr>
                <w:rFonts w:hint="eastAsia" w:ascii="仿宋_GB2312" w:hAnsi="Times New Roman" w:eastAsia="仿宋_GB2312" w:cs="Times New Roman"/>
                <w:sz w:val="32"/>
                <w:szCs w:val="32"/>
              </w:rPr>
              <w:t>法人签字：</w:t>
            </w:r>
          </w:p>
          <w:p w14:paraId="0DFCDF1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bidi w:val="0"/>
              <w:spacing w:after="0" w:line="600" w:lineRule="exact"/>
              <w:ind w:firstLine="640"/>
              <w:jc w:val="both"/>
              <w:rPr>
                <w:rFonts w:ascii="仿宋_GB2312" w:hAnsi="Courier New" w:eastAsia="仿宋_GB2312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</w:rPr>
              <w:t xml:space="preserve">         </w:t>
            </w:r>
            <w:r>
              <w:rPr>
                <w:rFonts w:hint="eastAsia" w:ascii="宋体" w:hAnsi="Courier New" w:eastAsia="仿宋_GB2312" w:cs="Times New Roman"/>
                <w:sz w:val="32"/>
                <w:szCs w:val="32"/>
              </w:rPr>
              <w:t xml:space="preserve">        </w:t>
            </w:r>
            <w:r>
              <w:rPr>
                <w:rFonts w:ascii="宋体" w:hAnsi="Courier New" w:eastAsia="仿宋_GB2312" w:cs="Times New Roman"/>
                <w:sz w:val="32"/>
                <w:szCs w:val="32"/>
              </w:rPr>
              <w:t xml:space="preserve">  </w:t>
            </w:r>
            <w:r>
              <w:rPr>
                <w:rFonts w:hint="eastAsia" w:ascii="仿宋_GB2312" w:hAnsi="Courier New" w:eastAsia="仿宋_GB2312" w:cs="宋体"/>
                <w:sz w:val="32"/>
                <w:szCs w:val="32"/>
              </w:rPr>
              <w:t>承诺日期：</w:t>
            </w:r>
            <w:r>
              <w:rPr>
                <w:rFonts w:hint="eastAsia" w:ascii="宋体" w:hAnsi="Courier New" w:eastAsia="仿宋_GB2312" w:cs="宋体"/>
                <w:sz w:val="32"/>
                <w:szCs w:val="32"/>
              </w:rPr>
              <w:t xml:space="preserve"> </w:t>
            </w:r>
            <w:r>
              <w:rPr>
                <w:rFonts w:hint="eastAsia" w:ascii="宋体" w:hAnsi="Courier New" w:eastAsia="仿宋_GB2312" w:cs="Times New Roman"/>
                <w:sz w:val="32"/>
                <w:szCs w:val="32"/>
              </w:rPr>
              <w:t xml:space="preserve">  </w:t>
            </w:r>
            <w:r>
              <w:rPr>
                <w:rFonts w:hint="eastAsia" w:ascii="仿宋_GB2312" w:hAnsi="Courier New" w:eastAsia="仿宋_GB2312" w:cs="宋体"/>
                <w:sz w:val="32"/>
                <w:szCs w:val="32"/>
              </w:rPr>
              <w:t>年</w:t>
            </w:r>
            <w:r>
              <w:rPr>
                <w:rFonts w:hint="eastAsia" w:ascii="宋体" w:hAnsi="Courier New" w:eastAsia="仿宋_GB2312" w:cs="宋体"/>
                <w:sz w:val="32"/>
                <w:szCs w:val="32"/>
              </w:rPr>
              <w:t xml:space="preserve"> </w:t>
            </w:r>
            <w:r>
              <w:rPr>
                <w:rFonts w:hint="eastAsia" w:ascii="宋体" w:hAnsi="宋体" w:eastAsia="宋体" w:cs="宋体"/>
                <w:sz w:val="32"/>
                <w:szCs w:val="32"/>
              </w:rPr>
              <w:t xml:space="preserve"> </w:t>
            </w:r>
            <w:r>
              <w:rPr>
                <w:rFonts w:hint="eastAsia" w:ascii="宋体" w:hAnsi="Courier New" w:eastAsia="仿宋_GB2312" w:cs="Times New Roman"/>
                <w:sz w:val="32"/>
                <w:szCs w:val="32"/>
              </w:rPr>
              <w:t xml:space="preserve"> </w:t>
            </w:r>
            <w:r>
              <w:rPr>
                <w:rFonts w:hint="eastAsia" w:ascii="仿宋_GB2312" w:hAnsi="Courier New" w:eastAsia="仿宋_GB2312" w:cs="宋体"/>
                <w:sz w:val="32"/>
                <w:szCs w:val="32"/>
              </w:rPr>
              <w:t>月</w:t>
            </w:r>
            <w:r>
              <w:rPr>
                <w:rFonts w:hint="eastAsia" w:ascii="宋体" w:hAnsi="Courier New" w:eastAsia="仿宋_GB2312" w:cs="宋体"/>
                <w:sz w:val="32"/>
                <w:szCs w:val="32"/>
              </w:rPr>
              <w:t xml:space="preserve"> </w:t>
            </w:r>
            <w:r>
              <w:rPr>
                <w:rFonts w:hint="eastAsia" w:ascii="宋体" w:hAnsi="宋体" w:eastAsia="宋体" w:cs="宋体"/>
                <w:sz w:val="32"/>
                <w:szCs w:val="32"/>
              </w:rPr>
              <w:t xml:space="preserve">  </w:t>
            </w:r>
            <w:r>
              <w:rPr>
                <w:rFonts w:hint="eastAsia" w:ascii="仿宋_GB2312" w:hAnsi="Courier New" w:eastAsia="仿宋_GB2312" w:cs="宋体"/>
                <w:sz w:val="32"/>
                <w:szCs w:val="32"/>
              </w:rPr>
              <w:t>日</w:t>
            </w:r>
          </w:p>
          <w:p w14:paraId="36AC13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bidi w:val="0"/>
              <w:spacing w:after="0" w:line="600" w:lineRule="exact"/>
              <w:ind w:firstLine="640"/>
              <w:jc w:val="both"/>
              <w:rPr>
                <w:rFonts w:ascii="仿宋_GB2312" w:hAnsi="Courier New" w:eastAsia="仿宋_GB2312" w:cs="宋体"/>
                <w:sz w:val="32"/>
                <w:szCs w:val="32"/>
              </w:rPr>
            </w:pPr>
          </w:p>
          <w:p w14:paraId="5189657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bidi w:val="0"/>
              <w:spacing w:after="0" w:line="600" w:lineRule="exact"/>
              <w:ind w:firstLine="640"/>
              <w:jc w:val="both"/>
              <w:rPr>
                <w:rFonts w:ascii="仿宋_GB2312" w:hAnsi="Courier New" w:eastAsia="仿宋_GB2312" w:cs="宋体"/>
                <w:sz w:val="32"/>
                <w:szCs w:val="32"/>
              </w:rPr>
            </w:pPr>
          </w:p>
          <w:p w14:paraId="18F215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bidi w:val="0"/>
              <w:spacing w:after="0" w:line="600" w:lineRule="exact"/>
              <w:ind w:firstLine="640"/>
              <w:jc w:val="both"/>
              <w:rPr>
                <w:rFonts w:ascii="仿宋_GB2312" w:hAnsi="Courier New" w:eastAsia="仿宋_GB2312" w:cs="宋体"/>
                <w:sz w:val="32"/>
                <w:szCs w:val="32"/>
              </w:rPr>
            </w:pPr>
          </w:p>
          <w:p w14:paraId="7C78F74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bidi w:val="0"/>
              <w:spacing w:after="0" w:line="600" w:lineRule="exact"/>
              <w:ind w:firstLine="640"/>
              <w:jc w:val="both"/>
              <w:rPr>
                <w:rFonts w:ascii="仿宋_GB2312" w:hAnsi="Courier New" w:eastAsia="仿宋_GB2312" w:cs="宋体"/>
                <w:sz w:val="32"/>
                <w:szCs w:val="32"/>
              </w:rPr>
            </w:pPr>
          </w:p>
          <w:p w14:paraId="0EDD4B2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bidi w:val="0"/>
              <w:spacing w:after="0" w:line="600" w:lineRule="exact"/>
              <w:ind w:firstLine="640"/>
              <w:jc w:val="both"/>
              <w:rPr>
                <w:rFonts w:ascii="仿宋_GB2312" w:hAnsi="Courier New" w:eastAsia="仿宋_GB2312" w:cs="宋体"/>
                <w:sz w:val="32"/>
                <w:szCs w:val="32"/>
              </w:rPr>
            </w:pPr>
          </w:p>
          <w:p w14:paraId="43AC21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bidi w:val="0"/>
              <w:spacing w:after="0" w:line="600" w:lineRule="exact"/>
              <w:ind w:firstLine="640"/>
              <w:jc w:val="both"/>
              <w:rPr>
                <w:rFonts w:ascii="仿宋_GB2312" w:hAnsi="Times New Roman" w:eastAsia="仿宋_GB2312" w:cs="Times New Roman"/>
                <w:szCs w:val="32"/>
              </w:rPr>
            </w:pPr>
          </w:p>
        </w:tc>
      </w:tr>
    </w:tbl>
    <w:p w14:paraId="5DA12F47">
      <w:pPr>
        <w:keepNext w:val="0"/>
        <w:keepLines w:val="0"/>
        <w:pageBreakBefore w:val="0"/>
        <w:kinsoku/>
        <w:wordWrap/>
        <w:overflowPunct/>
        <w:topLinePunct w:val="0"/>
        <w:bidi w:val="0"/>
        <w:sectPr>
          <w:pgSz w:w="11906" w:h="16838"/>
          <w:pgMar w:top="1440" w:right="1418" w:bottom="1440" w:left="1418" w:header="851" w:footer="992" w:gutter="0"/>
          <w:cols w:space="425" w:num="1"/>
          <w:docGrid w:type="lines" w:linePitch="312" w:charSpace="0"/>
        </w:sectPr>
      </w:pPr>
    </w:p>
    <w:p w14:paraId="6DEEA1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黑体" w:hAnsi="黑体" w:eastAsia="黑体" w:cs="黑体"/>
          <w:sz w:val="32"/>
          <w:lang w:val="en-US" w:eastAsia="zh-CN"/>
        </w:rPr>
      </w:pPr>
      <w:r>
        <w:rPr>
          <w:rFonts w:hint="eastAsia" w:ascii="黑体" w:hAnsi="黑体" w:eastAsia="黑体" w:cs="黑体"/>
          <w:sz w:val="32"/>
          <w:lang w:val="en-US" w:eastAsia="zh-CN"/>
        </w:rPr>
        <w:t>附件2</w:t>
      </w:r>
    </w:p>
    <w:p w14:paraId="585C44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黑体" w:hAnsi="黑体" w:eastAsia="黑体" w:cs="黑体"/>
          <w:sz w:val="32"/>
          <w:lang w:val="en-US" w:eastAsia="zh-CN"/>
        </w:rPr>
      </w:pPr>
      <w:bookmarkStart w:id="0" w:name="_GoBack"/>
      <w:bookmarkEnd w:id="0"/>
    </w:p>
    <w:p w14:paraId="1F061E12">
      <w:pPr>
        <w:spacing w:before="0" w:line="560" w:lineRule="exact"/>
        <w:ind w:left="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-5"/>
          <w:sz w:val="44"/>
          <w:szCs w:val="44"/>
          <w:lang w:val="en-US" w:eastAsia="zh-CN"/>
        </w:rPr>
        <w:t>济南市人工智能应用服务商申报汇总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-5"/>
          <w:sz w:val="44"/>
          <w:szCs w:val="44"/>
        </w:rPr>
        <w:t>表</w:t>
      </w:r>
    </w:p>
    <w:p w14:paraId="5F4BDCFE">
      <w:pPr>
        <w:spacing w:before="237" w:line="219" w:lineRule="auto"/>
        <w:ind w:left="114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pacing w:val="5"/>
          <w:sz w:val="28"/>
          <w:szCs w:val="28"/>
        </w:rPr>
        <w:t>推荐单位(盖章):</w:t>
      </w:r>
    </w:p>
    <w:p w14:paraId="412ECDE3">
      <w:pPr>
        <w:spacing w:line="39" w:lineRule="exact"/>
      </w:pPr>
    </w:p>
    <w:tbl>
      <w:tblPr>
        <w:tblStyle w:val="5"/>
        <w:tblW w:w="15456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23"/>
        <w:gridCol w:w="1354"/>
        <w:gridCol w:w="2691"/>
        <w:gridCol w:w="1263"/>
        <w:gridCol w:w="2215"/>
        <w:gridCol w:w="3495"/>
        <w:gridCol w:w="1654"/>
        <w:gridCol w:w="1961"/>
      </w:tblGrid>
      <w:tr w14:paraId="3A7722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0" w:hRule="atLeast"/>
          <w:jc w:val="center"/>
        </w:trPr>
        <w:tc>
          <w:tcPr>
            <w:tcW w:w="823" w:type="dxa"/>
            <w:vAlign w:val="center"/>
          </w:tcPr>
          <w:p w14:paraId="7C84F8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400" w:lineRule="exact"/>
              <w:ind w:left="0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pacing w:val="7"/>
                <w:sz w:val="28"/>
                <w:szCs w:val="28"/>
              </w:rPr>
              <w:t>序号</w:t>
            </w:r>
          </w:p>
        </w:tc>
        <w:tc>
          <w:tcPr>
            <w:tcW w:w="1354" w:type="dxa"/>
            <w:vAlign w:val="center"/>
          </w:tcPr>
          <w:p w14:paraId="551DDE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400" w:lineRule="exact"/>
              <w:ind w:left="0"/>
              <w:jc w:val="center"/>
              <w:textAlignment w:val="auto"/>
              <w:rPr>
                <w:rFonts w:hint="eastAsia" w:ascii="黑体" w:hAnsi="黑体" w:eastAsia="黑体" w:cs="黑体"/>
                <w:spacing w:val="7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pacing w:val="7"/>
                <w:sz w:val="28"/>
                <w:szCs w:val="28"/>
                <w:lang w:val="en-US" w:eastAsia="zh-CN"/>
              </w:rPr>
              <w:t>区县</w:t>
            </w:r>
          </w:p>
        </w:tc>
        <w:tc>
          <w:tcPr>
            <w:tcW w:w="2691" w:type="dxa"/>
            <w:vAlign w:val="center"/>
          </w:tcPr>
          <w:p w14:paraId="54FC56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400" w:lineRule="exact"/>
              <w:ind w:left="0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pacing w:val="3"/>
                <w:sz w:val="28"/>
                <w:szCs w:val="28"/>
              </w:rPr>
              <w:t>单位名称</w:t>
            </w:r>
          </w:p>
        </w:tc>
        <w:tc>
          <w:tcPr>
            <w:tcW w:w="1263" w:type="dxa"/>
            <w:vAlign w:val="center"/>
          </w:tcPr>
          <w:p w14:paraId="533B7E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400" w:lineRule="exact"/>
              <w:ind w:left="0"/>
              <w:jc w:val="center"/>
              <w:textAlignment w:val="auto"/>
              <w:rPr>
                <w:rFonts w:hint="default" w:ascii="黑体" w:hAnsi="黑体" w:eastAsia="黑体" w:cs="黑体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pacing w:val="4"/>
                <w:sz w:val="28"/>
                <w:szCs w:val="28"/>
                <w:lang w:val="en-US" w:eastAsia="zh-CN"/>
              </w:rPr>
              <w:t>申报领域</w:t>
            </w:r>
          </w:p>
        </w:tc>
        <w:tc>
          <w:tcPr>
            <w:tcW w:w="2215" w:type="dxa"/>
            <w:vAlign w:val="center"/>
          </w:tcPr>
          <w:p w14:paraId="49CD96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400" w:lineRule="exact"/>
              <w:ind w:left="0"/>
              <w:jc w:val="center"/>
              <w:textAlignment w:val="auto"/>
              <w:rPr>
                <w:rFonts w:hint="default" w:ascii="黑体" w:hAnsi="黑体" w:eastAsia="黑体" w:cs="黑体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pacing w:val="2"/>
                <w:sz w:val="28"/>
                <w:szCs w:val="28"/>
                <w:lang w:val="en-US" w:eastAsia="zh-CN"/>
              </w:rPr>
              <w:t>2025年营业收入（万元）</w:t>
            </w:r>
          </w:p>
        </w:tc>
        <w:tc>
          <w:tcPr>
            <w:tcW w:w="3495" w:type="dxa"/>
            <w:vAlign w:val="center"/>
          </w:tcPr>
          <w:p w14:paraId="1755F8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400" w:lineRule="exact"/>
              <w:ind w:left="0"/>
              <w:jc w:val="center"/>
              <w:textAlignment w:val="auto"/>
              <w:rPr>
                <w:rFonts w:hint="eastAsia" w:ascii="黑体" w:hAnsi="黑体" w:eastAsia="黑体" w:cs="黑体"/>
                <w:spacing w:val="6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pacing w:val="6"/>
                <w:sz w:val="28"/>
                <w:szCs w:val="28"/>
                <w:lang w:val="en-US" w:eastAsia="zh-CN"/>
              </w:rPr>
              <w:t>企业简介</w:t>
            </w:r>
          </w:p>
          <w:p w14:paraId="7E0B38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400" w:lineRule="exact"/>
              <w:ind w:left="0"/>
              <w:jc w:val="center"/>
              <w:textAlignment w:val="auto"/>
              <w:rPr>
                <w:rFonts w:hint="default" w:ascii="黑体" w:hAnsi="黑体" w:eastAsia="黑体" w:cs="黑体"/>
                <w:spacing w:val="6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pacing w:val="6"/>
                <w:sz w:val="28"/>
                <w:szCs w:val="28"/>
                <w:lang w:val="en-US" w:eastAsia="zh-CN"/>
              </w:rPr>
              <w:t>（300字以内）</w:t>
            </w:r>
          </w:p>
        </w:tc>
        <w:tc>
          <w:tcPr>
            <w:tcW w:w="1654" w:type="dxa"/>
            <w:vAlign w:val="center"/>
          </w:tcPr>
          <w:p w14:paraId="4B6095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400" w:lineRule="exact"/>
              <w:ind w:left="0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pacing w:val="3"/>
                <w:sz w:val="28"/>
                <w:szCs w:val="28"/>
              </w:rPr>
              <w:t>联系人</w:t>
            </w:r>
          </w:p>
        </w:tc>
        <w:tc>
          <w:tcPr>
            <w:tcW w:w="1961" w:type="dxa"/>
            <w:vAlign w:val="center"/>
          </w:tcPr>
          <w:p w14:paraId="50A893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400" w:lineRule="exact"/>
              <w:ind w:left="0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pacing w:val="-3"/>
                <w:sz w:val="28"/>
                <w:szCs w:val="28"/>
              </w:rPr>
              <w:t>手机</w:t>
            </w:r>
          </w:p>
        </w:tc>
      </w:tr>
      <w:tr w14:paraId="32AD1A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  <w:jc w:val="center"/>
        </w:trPr>
        <w:tc>
          <w:tcPr>
            <w:tcW w:w="823" w:type="dxa"/>
            <w:vAlign w:val="center"/>
          </w:tcPr>
          <w:p w14:paraId="071C6959">
            <w:pPr>
              <w:spacing w:before="0" w:line="240" w:lineRule="auto"/>
              <w:ind w:lef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</w:t>
            </w:r>
          </w:p>
        </w:tc>
        <w:tc>
          <w:tcPr>
            <w:tcW w:w="1354" w:type="dxa"/>
            <w:vAlign w:val="center"/>
          </w:tcPr>
          <w:p w14:paraId="2116F480">
            <w:pPr>
              <w:spacing w:before="0" w:line="240" w:lineRule="auto"/>
              <w:ind w:left="0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2691" w:type="dxa"/>
            <w:vAlign w:val="center"/>
          </w:tcPr>
          <w:p w14:paraId="2A3EC802">
            <w:pPr>
              <w:pStyle w:val="11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263" w:type="dxa"/>
            <w:vAlign w:val="center"/>
          </w:tcPr>
          <w:p w14:paraId="55BA8E35">
            <w:pPr>
              <w:pStyle w:val="11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215" w:type="dxa"/>
            <w:vAlign w:val="center"/>
          </w:tcPr>
          <w:p w14:paraId="1715D801">
            <w:pPr>
              <w:pStyle w:val="11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495" w:type="dxa"/>
            <w:vAlign w:val="center"/>
          </w:tcPr>
          <w:p w14:paraId="647D5297">
            <w:pPr>
              <w:pStyle w:val="11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654" w:type="dxa"/>
            <w:vAlign w:val="center"/>
          </w:tcPr>
          <w:p w14:paraId="3F8EAB9F">
            <w:pPr>
              <w:pStyle w:val="11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961" w:type="dxa"/>
            <w:vAlign w:val="center"/>
          </w:tcPr>
          <w:p w14:paraId="34C3F5D2">
            <w:pPr>
              <w:pStyle w:val="11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76B8DA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  <w:jc w:val="center"/>
        </w:trPr>
        <w:tc>
          <w:tcPr>
            <w:tcW w:w="823" w:type="dxa"/>
            <w:vAlign w:val="center"/>
          </w:tcPr>
          <w:p w14:paraId="10623F32">
            <w:pPr>
              <w:spacing w:before="0" w:line="240" w:lineRule="auto"/>
              <w:ind w:lef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</w:t>
            </w:r>
          </w:p>
        </w:tc>
        <w:tc>
          <w:tcPr>
            <w:tcW w:w="1354" w:type="dxa"/>
            <w:vAlign w:val="center"/>
          </w:tcPr>
          <w:p w14:paraId="490CF0E7">
            <w:pPr>
              <w:spacing w:before="0" w:line="240" w:lineRule="auto"/>
              <w:ind w:lef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691" w:type="dxa"/>
            <w:vAlign w:val="center"/>
          </w:tcPr>
          <w:p w14:paraId="52F443B7">
            <w:pPr>
              <w:pStyle w:val="11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263" w:type="dxa"/>
            <w:vAlign w:val="center"/>
          </w:tcPr>
          <w:p w14:paraId="4FB2D545">
            <w:pPr>
              <w:pStyle w:val="11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215" w:type="dxa"/>
            <w:vAlign w:val="center"/>
          </w:tcPr>
          <w:p w14:paraId="42E0AB5F">
            <w:pPr>
              <w:pStyle w:val="11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495" w:type="dxa"/>
            <w:vAlign w:val="center"/>
          </w:tcPr>
          <w:p w14:paraId="0458D762">
            <w:pPr>
              <w:pStyle w:val="11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654" w:type="dxa"/>
            <w:vAlign w:val="center"/>
          </w:tcPr>
          <w:p w14:paraId="306A701F">
            <w:pPr>
              <w:pStyle w:val="11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961" w:type="dxa"/>
            <w:vAlign w:val="center"/>
          </w:tcPr>
          <w:p w14:paraId="1B68D5CE">
            <w:pPr>
              <w:pStyle w:val="11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6398F62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  <w:jc w:val="center"/>
        </w:trPr>
        <w:tc>
          <w:tcPr>
            <w:tcW w:w="823" w:type="dxa"/>
            <w:vAlign w:val="center"/>
          </w:tcPr>
          <w:p w14:paraId="7DF5142D">
            <w:pPr>
              <w:spacing w:before="0" w:line="240" w:lineRule="auto"/>
              <w:ind w:lef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3</w:t>
            </w:r>
          </w:p>
        </w:tc>
        <w:tc>
          <w:tcPr>
            <w:tcW w:w="1354" w:type="dxa"/>
            <w:vAlign w:val="center"/>
          </w:tcPr>
          <w:p w14:paraId="6A976FC4">
            <w:pPr>
              <w:spacing w:before="0" w:line="240" w:lineRule="auto"/>
              <w:ind w:lef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691" w:type="dxa"/>
            <w:vAlign w:val="center"/>
          </w:tcPr>
          <w:p w14:paraId="4435C69D">
            <w:pPr>
              <w:pStyle w:val="11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263" w:type="dxa"/>
            <w:vAlign w:val="center"/>
          </w:tcPr>
          <w:p w14:paraId="2FA7669A">
            <w:pPr>
              <w:pStyle w:val="11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215" w:type="dxa"/>
            <w:vAlign w:val="center"/>
          </w:tcPr>
          <w:p w14:paraId="2FD1C039">
            <w:pPr>
              <w:pStyle w:val="11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495" w:type="dxa"/>
            <w:vAlign w:val="center"/>
          </w:tcPr>
          <w:p w14:paraId="66C6DB32">
            <w:pPr>
              <w:pStyle w:val="11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654" w:type="dxa"/>
            <w:vAlign w:val="center"/>
          </w:tcPr>
          <w:p w14:paraId="35266D8C">
            <w:pPr>
              <w:pStyle w:val="11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961" w:type="dxa"/>
            <w:vAlign w:val="center"/>
          </w:tcPr>
          <w:p w14:paraId="3078C50E">
            <w:pPr>
              <w:pStyle w:val="11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18B90C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  <w:jc w:val="center"/>
        </w:trPr>
        <w:tc>
          <w:tcPr>
            <w:tcW w:w="823" w:type="dxa"/>
            <w:vAlign w:val="center"/>
          </w:tcPr>
          <w:p w14:paraId="35E151FE">
            <w:pPr>
              <w:spacing w:before="0" w:line="240" w:lineRule="auto"/>
              <w:ind w:lef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7"/>
                <w:sz w:val="28"/>
                <w:szCs w:val="28"/>
              </w:rPr>
              <w:t>……</w:t>
            </w:r>
          </w:p>
        </w:tc>
        <w:tc>
          <w:tcPr>
            <w:tcW w:w="1354" w:type="dxa"/>
            <w:vAlign w:val="center"/>
          </w:tcPr>
          <w:p w14:paraId="5B0399DE">
            <w:pPr>
              <w:spacing w:before="0" w:line="240" w:lineRule="auto"/>
              <w:ind w:left="0"/>
              <w:jc w:val="center"/>
              <w:rPr>
                <w:rFonts w:hint="eastAsia" w:ascii="仿宋_GB2312" w:hAnsi="仿宋_GB2312" w:eastAsia="仿宋_GB2312" w:cs="仿宋_GB2312"/>
                <w:spacing w:val="-7"/>
                <w:sz w:val="28"/>
                <w:szCs w:val="28"/>
              </w:rPr>
            </w:pPr>
          </w:p>
        </w:tc>
        <w:tc>
          <w:tcPr>
            <w:tcW w:w="2691" w:type="dxa"/>
            <w:vAlign w:val="center"/>
          </w:tcPr>
          <w:p w14:paraId="5227150C">
            <w:pPr>
              <w:pStyle w:val="11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263" w:type="dxa"/>
            <w:vAlign w:val="center"/>
          </w:tcPr>
          <w:p w14:paraId="4DCD803F">
            <w:pPr>
              <w:pStyle w:val="11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215" w:type="dxa"/>
            <w:vAlign w:val="center"/>
          </w:tcPr>
          <w:p w14:paraId="5D6A090B">
            <w:pPr>
              <w:pStyle w:val="11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495" w:type="dxa"/>
            <w:vAlign w:val="center"/>
          </w:tcPr>
          <w:p w14:paraId="6F10B743">
            <w:pPr>
              <w:pStyle w:val="11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654" w:type="dxa"/>
            <w:vAlign w:val="center"/>
          </w:tcPr>
          <w:p w14:paraId="6D7C7413">
            <w:pPr>
              <w:pStyle w:val="11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961" w:type="dxa"/>
            <w:vAlign w:val="center"/>
          </w:tcPr>
          <w:p w14:paraId="44A1FE8C">
            <w:pPr>
              <w:pStyle w:val="11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22979A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3" w:hRule="atLeast"/>
          <w:jc w:val="center"/>
        </w:trPr>
        <w:tc>
          <w:tcPr>
            <w:tcW w:w="823" w:type="dxa"/>
            <w:vAlign w:val="center"/>
          </w:tcPr>
          <w:p w14:paraId="0834EB3B">
            <w:pPr>
              <w:spacing w:before="0" w:line="240" w:lineRule="auto"/>
              <w:ind w:lef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7"/>
                <w:sz w:val="28"/>
                <w:szCs w:val="28"/>
              </w:rPr>
              <w:t>……</w:t>
            </w:r>
          </w:p>
        </w:tc>
        <w:tc>
          <w:tcPr>
            <w:tcW w:w="1354" w:type="dxa"/>
            <w:vAlign w:val="center"/>
          </w:tcPr>
          <w:p w14:paraId="733768C5">
            <w:pPr>
              <w:spacing w:before="0" w:line="240" w:lineRule="auto"/>
              <w:ind w:left="0"/>
              <w:jc w:val="center"/>
              <w:rPr>
                <w:rFonts w:hint="eastAsia" w:ascii="仿宋_GB2312" w:hAnsi="仿宋_GB2312" w:eastAsia="仿宋_GB2312" w:cs="仿宋_GB2312"/>
                <w:spacing w:val="-7"/>
                <w:sz w:val="28"/>
                <w:szCs w:val="28"/>
              </w:rPr>
            </w:pPr>
          </w:p>
        </w:tc>
        <w:tc>
          <w:tcPr>
            <w:tcW w:w="2691" w:type="dxa"/>
            <w:vAlign w:val="center"/>
          </w:tcPr>
          <w:p w14:paraId="5C5C6810">
            <w:pPr>
              <w:pStyle w:val="11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263" w:type="dxa"/>
            <w:vAlign w:val="center"/>
          </w:tcPr>
          <w:p w14:paraId="367535EC">
            <w:pPr>
              <w:pStyle w:val="11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215" w:type="dxa"/>
            <w:vAlign w:val="center"/>
          </w:tcPr>
          <w:p w14:paraId="43D844F2">
            <w:pPr>
              <w:pStyle w:val="11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495" w:type="dxa"/>
            <w:vAlign w:val="center"/>
          </w:tcPr>
          <w:p w14:paraId="513AA721">
            <w:pPr>
              <w:pStyle w:val="11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654" w:type="dxa"/>
            <w:vAlign w:val="center"/>
          </w:tcPr>
          <w:p w14:paraId="48706262">
            <w:pPr>
              <w:pStyle w:val="11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961" w:type="dxa"/>
            <w:vAlign w:val="center"/>
          </w:tcPr>
          <w:p w14:paraId="73184B68">
            <w:pPr>
              <w:pStyle w:val="11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</w:tbl>
    <w:p w14:paraId="071E38C0"/>
    <w:p w14:paraId="16A15D64">
      <w:pPr>
        <w:keepNext w:val="0"/>
        <w:keepLines w:val="0"/>
        <w:pageBreakBefore w:val="0"/>
        <w:kinsoku/>
        <w:wordWrap/>
        <w:overflowPunct/>
        <w:topLinePunct w:val="0"/>
        <w:bidi w:val="0"/>
      </w:pPr>
    </w:p>
    <w:p w14:paraId="166E6720">
      <w:pPr>
        <w:rPr>
          <w:rFonts w:hint="eastAsia" w:ascii="仿宋_GB2312" w:eastAsia="仿宋_GB2312"/>
          <w:sz w:val="32"/>
          <w:szCs w:val="32"/>
        </w:rPr>
      </w:pPr>
    </w:p>
    <w:p w14:paraId="686926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4620" w:firstLine="420"/>
        <w:textAlignment w:val="auto"/>
        <w:rPr>
          <w:rFonts w:hint="eastAsia" w:ascii="仿宋_GB2312" w:eastAsia="仿宋_GB2312"/>
          <w:sz w:val="32"/>
          <w:szCs w:val="32"/>
        </w:rPr>
      </w:pPr>
    </w:p>
    <w:sectPr>
      <w:pgSz w:w="16838" w:h="11906" w:orient="landscape"/>
      <w:pgMar w:top="1418" w:right="1440" w:bottom="1418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roma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新宋体">
    <w:panose1 w:val="02010609030101010101"/>
    <w:charset w:val="86"/>
    <w:family w:val="modern"/>
    <w:pitch w:val="default"/>
    <w:sig w:usb0="00000003" w:usb1="288F0000" w:usb2="0000000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文星标宋">
    <w:panose1 w:val="0201060900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黑体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Segoe UI Symbol">
    <w:panose1 w:val="020B0502040204020203"/>
    <w:charset w:val="00"/>
    <w:family w:val="swiss"/>
    <w:pitch w:val="default"/>
    <w:sig w:usb0="800001E3" w:usb1="1200FFEF" w:usb2="00040000" w:usb3="04000000" w:csb0="00000001" w:csb1="4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B5E1C9">
    <w:pPr>
      <w:pStyle w:val="3"/>
      <w:jc w:val="center"/>
    </w:pPr>
  </w:p>
  <w:p w14:paraId="2D0BE62D">
    <w:pPr>
      <w:pStyle w:val="3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DC1F806"/>
    <w:multiLevelType w:val="singleLevel"/>
    <w:tmpl w:val="DDC1F806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624E"/>
    <w:rsid w:val="00856771"/>
    <w:rsid w:val="009A150A"/>
    <w:rsid w:val="00D3624E"/>
    <w:rsid w:val="02C80EA0"/>
    <w:rsid w:val="034056A3"/>
    <w:rsid w:val="06E71385"/>
    <w:rsid w:val="09EC3965"/>
    <w:rsid w:val="141716E3"/>
    <w:rsid w:val="283B7BA2"/>
    <w:rsid w:val="29BE51D8"/>
    <w:rsid w:val="2B6A4679"/>
    <w:rsid w:val="3A657A06"/>
    <w:rsid w:val="41537555"/>
    <w:rsid w:val="56104F68"/>
    <w:rsid w:val="57DD2635"/>
    <w:rsid w:val="584A182A"/>
    <w:rsid w:val="59AD7291"/>
    <w:rsid w:val="5CDF5AC1"/>
    <w:rsid w:val="5D384191"/>
    <w:rsid w:val="613A5188"/>
    <w:rsid w:val="61E41D1F"/>
    <w:rsid w:val="669509C3"/>
    <w:rsid w:val="695B3DDE"/>
    <w:rsid w:val="6F6D2C38"/>
    <w:rsid w:val="72C059BA"/>
    <w:rsid w:val="761E5EF7"/>
    <w:rsid w:val="7AB42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22"/>
    <w:rPr>
      <w:b/>
    </w:rPr>
  </w:style>
  <w:style w:type="character" w:styleId="8">
    <w:name w:val="Hyperlink"/>
    <w:basedOn w:val="6"/>
    <w:semiHidden/>
    <w:unhideWhenUsed/>
    <w:qFormat/>
    <w:uiPriority w:val="99"/>
    <w:rPr>
      <w:color w:val="0000FF"/>
      <w:u w:val="single"/>
    </w:rPr>
  </w:style>
  <w:style w:type="character" w:customStyle="1" w:styleId="9">
    <w:name w:val="批注框文本 Char"/>
    <w:basedOn w:val="6"/>
    <w:link w:val="2"/>
    <w:semiHidden/>
    <w:qFormat/>
    <w:uiPriority w:val="99"/>
    <w:rPr>
      <w:sz w:val="18"/>
      <w:szCs w:val="18"/>
    </w:rPr>
  </w:style>
  <w:style w:type="paragraph" w:styleId="10">
    <w:name w:val="List Paragraph"/>
    <w:basedOn w:val="1"/>
    <w:qFormat/>
    <w:uiPriority w:val="34"/>
    <w:pPr>
      <w:ind w:left="720"/>
      <w:contextualSpacing/>
    </w:pPr>
  </w:style>
  <w:style w:type="paragraph" w:customStyle="1" w:styleId="11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11</Pages>
  <Words>808</Words>
  <Characters>845</Characters>
  <Lines>9</Lines>
  <Paragraphs>2</Paragraphs>
  <TotalTime>0</TotalTime>
  <ScaleCrop>false</ScaleCrop>
  <LinksUpToDate>false</LinksUpToDate>
  <CharactersWithSpaces>850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2025-01-03T07:05:00Z</dcterms:created>
  <dc:creator>Lenovo</dc:creator>
  <cp:lastModifiedBy>于秀</cp:lastModifiedBy>
  <cp:lastPrinted>2025-01-03T07:12:00Z</cp:lastPrinted>
  <dcterms:modified xsi:type="dcterms:W3CDTF">2026-04-27T08:14:39Z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eyJoZGlkIjoiNGRhZTE0NzdhNjU5MmM5Y2YzMGViN2VmM2RlNjcyNzkiLCJ1c2VySWQiOiIxNzY0OTg2MDc3In0=</vt:lpwstr>
  </property>
  <property fmtid="{D5CDD505-2E9C-101B-9397-08002B2CF9AE}" pid="3" name="KSOProductBuildVer">
    <vt:lpwstr>2052-12.1.0.25225</vt:lpwstr>
  </property>
  <property fmtid="{D5CDD505-2E9C-101B-9397-08002B2CF9AE}" pid="4" name="ICV">
    <vt:lpwstr>F54D244EEB92440E8570F443C412DD93_13</vt:lpwstr>
  </property>
</Properties>
</file>