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9E96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</w:pP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通  知</w:t>
      </w:r>
    </w:p>
    <w:p w14:paraId="3533F1B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51008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各有关单位：</w:t>
      </w:r>
    </w:p>
    <w:p w14:paraId="67E343C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现将市大数据局《关于开展2026年数字山东标准应用典型案例征集工作的通知》转发给你们，请各单位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通知要求，梳理本单位、本领域数智赋能标准化工作开展情况，包括但不限于开展标准化工作促进数据资源开发利用、人工智能创新发展、实体经济和数字经济融合发展，推进数字政府建设、数字社会建设，提高社会管理和公共服务水平，优化营商环境等。</w:t>
      </w:r>
    </w:p>
    <w:p w14:paraId="329072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请有意向申报单位提前与区大数据局联系对接，填写数字山东标准应用典型案例申报表（见附件），于9月4日前将申报表于PDF盖章扫描件报送至公务邮箱。无符合申报条件的案例无需报送。</w:t>
      </w:r>
    </w:p>
    <w:p w14:paraId="7EF59BA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6EF0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联系人：战文  83227353</w:t>
      </w:r>
    </w:p>
    <w:p w14:paraId="02C50D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邮箱：zqqxxzx@jn.shandong.cn</w:t>
      </w:r>
    </w:p>
    <w:p w14:paraId="366DA4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ECCE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附件：关于开展2026年数字山东标准应用典型案例征集工作的通知</w:t>
      </w:r>
    </w:p>
    <w:p w14:paraId="13E1D8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48614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济南市章丘区大数据局</w:t>
      </w:r>
    </w:p>
    <w:p w14:paraId="5DCE11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2026年8月31日  </w:t>
      </w:r>
    </w:p>
    <w:p w14:paraId="0B25AA1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17" w:right="1531" w:bottom="1417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panose1 w:val="0201060900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601F1"/>
    <w:rsid w:val="11BC7A36"/>
    <w:rsid w:val="195425EF"/>
    <w:rsid w:val="1958279A"/>
    <w:rsid w:val="25407ECB"/>
    <w:rsid w:val="6F3F5829"/>
    <w:rsid w:val="7FB6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2026-05-21T06:05:00Z</dcterms:created>
  <dc:creator>Administrator</dc:creator>
  <cp:lastModifiedBy>七块一定行</cp:lastModifiedBy>
  <dcterms:modified xsi:type="dcterms:W3CDTF">2026-08-31T07:45:57Z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BAEFC7B23B354B9598D4FA601ACF9A68_12</vt:lpwstr>
  </property>
  <property fmtid="{D5CDD505-2E9C-101B-9397-08002B2CF9AE}" pid="4" name="KSOTemplateDocerSaveRecord">
    <vt:lpwstr>eyJoZGlkIjoiOTcwYmFiYzY3NGJlZTg3MGJjOGFhNDU0OGE2OTU4MjAiLCJ1c2VySWQiOiIyODQ3MTA0MzMifQ==</vt:lpwstr>
  </property>
</Properties>
</file>